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2E0A96" w14:textId="14248834" w:rsidR="009A211B" w:rsidRPr="00C520B7" w:rsidRDefault="00E200EA" w:rsidP="009A211B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lang w:eastAsia="zh-CN"/>
        </w:rPr>
      </w:pPr>
      <w:bookmarkStart w:id="0" w:name="OLE_LINK2"/>
      <w:bookmarkStart w:id="1" w:name="OLE_LINK3"/>
      <w:r w:rsidRPr="00E200EA">
        <w:rPr>
          <w:rFonts w:ascii="Arial" w:eastAsia="MS Mincho" w:hAnsi="Arial" w:cs="Arial"/>
          <w:b/>
          <w:bCs/>
          <w:sz w:val="22"/>
        </w:rPr>
        <w:t>3GPP TSG RAN WG1 Meeting #9</w:t>
      </w:r>
      <w:r w:rsidR="00647D58">
        <w:rPr>
          <w:rFonts w:ascii="Arial" w:eastAsia="MS Mincho" w:hAnsi="Arial" w:cs="Arial"/>
          <w:b/>
          <w:bCs/>
          <w:sz w:val="22"/>
        </w:rPr>
        <w:t>3</w:t>
      </w:r>
      <w:r w:rsidR="009A211B" w:rsidRPr="001509CE">
        <w:rPr>
          <w:rFonts w:ascii="Arial" w:eastAsia="MS Mincho" w:hAnsi="Arial" w:cs="Arial"/>
          <w:b/>
          <w:bCs/>
          <w:sz w:val="22"/>
        </w:rPr>
        <w:tab/>
      </w:r>
      <w:r w:rsidR="009A211B" w:rsidRPr="001509CE">
        <w:rPr>
          <w:rFonts w:ascii="Arial" w:eastAsia="MS Mincho" w:hAnsi="Arial" w:cs="Arial"/>
          <w:b/>
          <w:bCs/>
          <w:sz w:val="22"/>
        </w:rPr>
        <w:tab/>
      </w:r>
      <w:r w:rsidR="0016337A" w:rsidRPr="0016337A">
        <w:rPr>
          <w:rFonts w:ascii="Arial" w:eastAsia="MS Mincho" w:hAnsi="Arial" w:cs="Arial"/>
          <w:b/>
          <w:bCs/>
          <w:sz w:val="22"/>
        </w:rPr>
        <w:t>R1-</w:t>
      </w:r>
      <w:r w:rsidR="008E0D1E" w:rsidRPr="0016337A">
        <w:rPr>
          <w:rFonts w:ascii="Arial" w:eastAsia="MS Mincho" w:hAnsi="Arial" w:cs="Arial"/>
          <w:b/>
          <w:bCs/>
          <w:sz w:val="22"/>
        </w:rPr>
        <w:t>18</w:t>
      </w:r>
      <w:r w:rsidR="000361F9">
        <w:rPr>
          <w:rFonts w:ascii="Arial" w:eastAsia="MS Mincho" w:hAnsi="Arial" w:cs="Arial"/>
          <w:b/>
          <w:bCs/>
          <w:sz w:val="22"/>
        </w:rPr>
        <w:t>0</w:t>
      </w:r>
      <w:r w:rsidR="00DA2497" w:rsidRPr="005C28B8">
        <w:rPr>
          <w:rFonts w:ascii="Arial" w:eastAsia="MS Mincho" w:hAnsi="Arial" w:cs="Arial"/>
          <w:b/>
          <w:bCs/>
          <w:sz w:val="22"/>
        </w:rPr>
        <w:t>6061</w:t>
      </w:r>
    </w:p>
    <w:p w14:paraId="31E8C3E8" w14:textId="77777777" w:rsidR="00DA2497" w:rsidRDefault="00647D58" w:rsidP="00367877">
      <w:pPr>
        <w:pStyle w:val="a4"/>
        <w:rPr>
          <w:rFonts w:eastAsia="宋体"/>
          <w:sz w:val="22"/>
          <w:lang w:eastAsia="zh-CN"/>
        </w:rPr>
      </w:pPr>
      <w:r w:rsidRPr="00647D58">
        <w:rPr>
          <w:rFonts w:eastAsia="宋体"/>
          <w:sz w:val="22"/>
          <w:lang w:eastAsia="zh-CN"/>
        </w:rPr>
        <w:t xml:space="preserve">Busan, Korea, May 21st – 25th, 2018 </w:t>
      </w:r>
    </w:p>
    <w:bookmarkEnd w:id="0"/>
    <w:bookmarkEnd w:id="1"/>
    <w:p w14:paraId="7CAA722E" w14:textId="77777777" w:rsidR="00367877" w:rsidRPr="004F08FE" w:rsidRDefault="00367877" w:rsidP="00367877">
      <w:pPr>
        <w:pStyle w:val="a4"/>
        <w:rPr>
          <w:rFonts w:cs="Arial"/>
        </w:rPr>
      </w:pPr>
    </w:p>
    <w:p w14:paraId="31EB586E" w14:textId="77777777" w:rsidR="00367877" w:rsidRPr="005123E8" w:rsidRDefault="00367877" w:rsidP="00D01CAE">
      <w:pPr>
        <w:pStyle w:val="a4"/>
        <w:tabs>
          <w:tab w:val="left" w:pos="1595"/>
        </w:tabs>
        <w:ind w:left="1800" w:hanging="1800"/>
        <w:rPr>
          <w:rFonts w:eastAsia="宋体" w:cs="Arial"/>
          <w:lang w:eastAsia="zh-CN"/>
        </w:rPr>
      </w:pPr>
      <w:r w:rsidRPr="00837B4A">
        <w:rPr>
          <w:rFonts w:cs="Arial"/>
        </w:rPr>
        <w:t>Source:</w:t>
      </w:r>
      <w:r w:rsidRPr="00837B4A">
        <w:rPr>
          <w:rFonts w:cs="Arial"/>
        </w:rPr>
        <w:tab/>
      </w:r>
      <w:r w:rsidR="004726EA" w:rsidRPr="005123E8">
        <w:rPr>
          <w:rFonts w:eastAsia="宋体" w:cs="Arial" w:hint="eastAsia"/>
          <w:lang w:eastAsia="zh-CN"/>
        </w:rPr>
        <w:t>vivo</w:t>
      </w:r>
    </w:p>
    <w:p w14:paraId="2CAC4868" w14:textId="2BB44790" w:rsidR="000D7F0F" w:rsidRPr="005123E8" w:rsidRDefault="00D01CAE" w:rsidP="0002717D">
      <w:pPr>
        <w:pStyle w:val="a4"/>
        <w:tabs>
          <w:tab w:val="left" w:pos="1595"/>
        </w:tabs>
        <w:ind w:left="1558" w:hangingChars="776" w:hanging="1558"/>
        <w:rPr>
          <w:rFonts w:eastAsia="宋体" w:cs="Arial"/>
          <w:lang w:eastAsia="zh-CN"/>
        </w:rPr>
      </w:pPr>
      <w:r w:rsidRPr="005123E8">
        <w:rPr>
          <w:rFonts w:cs="Arial"/>
        </w:rPr>
        <w:t>Title:</w:t>
      </w:r>
      <w:r w:rsidRPr="005123E8">
        <w:rPr>
          <w:rFonts w:eastAsia="宋体" w:cs="Arial" w:hint="eastAsia"/>
          <w:lang w:eastAsia="zh-CN"/>
        </w:rPr>
        <w:tab/>
      </w:r>
      <w:r w:rsidR="00DA2497">
        <w:rPr>
          <w:rFonts w:eastAsia="宋体" w:cs="Arial"/>
          <w:lang w:eastAsia="zh-CN"/>
        </w:rPr>
        <w:t>Discussion</w:t>
      </w:r>
      <w:r w:rsidR="0016337A" w:rsidRPr="0016337A">
        <w:rPr>
          <w:rFonts w:eastAsia="宋体" w:cs="Arial"/>
          <w:lang w:eastAsia="zh-CN"/>
        </w:rPr>
        <w:t xml:space="preserve"> on </w:t>
      </w:r>
      <w:r w:rsidR="00DA2497">
        <w:rPr>
          <w:rFonts w:eastAsia="宋体" w:cs="Arial"/>
          <w:lang w:eastAsia="zh-CN"/>
        </w:rPr>
        <w:t xml:space="preserve">short </w:t>
      </w:r>
      <w:r w:rsidR="0016337A" w:rsidRPr="0016337A">
        <w:rPr>
          <w:rFonts w:eastAsia="宋体" w:cs="Arial"/>
          <w:lang w:eastAsia="zh-CN"/>
        </w:rPr>
        <w:t xml:space="preserve">PUCCH </w:t>
      </w:r>
      <w:r w:rsidR="00DA2497">
        <w:rPr>
          <w:rFonts w:eastAsia="宋体" w:cs="Arial"/>
          <w:lang w:eastAsia="zh-CN"/>
        </w:rPr>
        <w:t>for URLLC</w:t>
      </w:r>
    </w:p>
    <w:p w14:paraId="68628C74" w14:textId="45C3FC23" w:rsidR="00367877" w:rsidRPr="005123E8" w:rsidRDefault="00367877" w:rsidP="00D01CAE">
      <w:pPr>
        <w:pStyle w:val="a4"/>
        <w:tabs>
          <w:tab w:val="left" w:pos="1595"/>
        </w:tabs>
        <w:rPr>
          <w:rFonts w:eastAsia="宋体" w:cs="Arial"/>
          <w:lang w:eastAsia="zh-CN"/>
        </w:rPr>
      </w:pPr>
      <w:r w:rsidRPr="005123E8">
        <w:rPr>
          <w:rFonts w:cs="Arial"/>
        </w:rPr>
        <w:t>Agenda Item:</w:t>
      </w:r>
      <w:r w:rsidRPr="005123E8">
        <w:rPr>
          <w:rFonts w:cs="Arial"/>
        </w:rPr>
        <w:tab/>
      </w:r>
      <w:r w:rsidR="00AD536E" w:rsidRPr="00AD536E">
        <w:rPr>
          <w:rFonts w:cs="Arial"/>
        </w:rPr>
        <w:t>7.1.3.2.1</w:t>
      </w:r>
    </w:p>
    <w:p w14:paraId="27B333B4" w14:textId="77777777" w:rsidR="00367877" w:rsidRPr="005123E8" w:rsidRDefault="00367877" w:rsidP="00D01CAE">
      <w:pPr>
        <w:pStyle w:val="a4"/>
        <w:tabs>
          <w:tab w:val="left" w:pos="1595"/>
        </w:tabs>
        <w:rPr>
          <w:rFonts w:eastAsia="宋体" w:cs="Arial"/>
          <w:sz w:val="24"/>
          <w:lang w:eastAsia="zh-CN"/>
        </w:rPr>
      </w:pPr>
      <w:r w:rsidRPr="005123E8">
        <w:rPr>
          <w:rFonts w:cs="Arial"/>
        </w:rPr>
        <w:t>Document for:</w:t>
      </w:r>
      <w:r w:rsidRPr="005123E8">
        <w:rPr>
          <w:rFonts w:cs="Arial"/>
        </w:rPr>
        <w:tab/>
        <w:t>Discussion</w:t>
      </w:r>
      <w:r w:rsidRPr="005123E8">
        <w:rPr>
          <w:rFonts w:eastAsia="宋体" w:cs="Arial"/>
          <w:lang w:eastAsia="zh-CN"/>
        </w:rPr>
        <w:t xml:space="preserve"> and Decision</w:t>
      </w:r>
    </w:p>
    <w:p w14:paraId="20D35A02" w14:textId="77777777" w:rsidR="00E807E7" w:rsidRDefault="00E807E7" w:rsidP="004F0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2" w:name="OLE_LINK13"/>
      <w:bookmarkStart w:id="3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 w:rsidR="00373DF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en-GB" w:eastAsia="zh-CN"/>
        </w:rPr>
        <w:t xml:space="preserve"> &amp; Background</w:t>
      </w:r>
    </w:p>
    <w:p w14:paraId="030F62F4" w14:textId="412DF9AA" w:rsidR="0035668A" w:rsidRDefault="006757D3" w:rsidP="008F1B1A">
      <w:pPr>
        <w:pStyle w:val="a0"/>
        <w:spacing w:before="120"/>
        <w:rPr>
          <w:rFonts w:eastAsia="宋体"/>
          <w:lang w:val="en-GB" w:eastAsia="zh-CN"/>
        </w:rPr>
      </w:pPr>
      <w:r w:rsidRPr="006757D3">
        <w:rPr>
          <w:rFonts w:eastAsia="宋体"/>
          <w:lang w:val="en-GB" w:eastAsia="zh-CN"/>
        </w:rPr>
        <w:t xml:space="preserve">In this contribution, </w:t>
      </w:r>
      <w:r w:rsidR="0035668A">
        <w:rPr>
          <w:rFonts w:eastAsia="宋体"/>
          <w:lang w:val="en-GB" w:eastAsia="zh-CN"/>
        </w:rPr>
        <w:t>some remaining issues are discussed including,</w:t>
      </w:r>
    </w:p>
    <w:p w14:paraId="5C092898" w14:textId="149A7DAA" w:rsidR="003E0180" w:rsidRDefault="003E0180" w:rsidP="006F1558">
      <w:pPr>
        <w:pStyle w:val="af3"/>
        <w:numPr>
          <w:ilvl w:val="0"/>
          <w:numId w:val="22"/>
        </w:numPr>
        <w:ind w:firstLineChars="0"/>
        <w:rPr>
          <w:rFonts w:ascii="Times" w:hAnsi="Times" w:cs="Times New Roman"/>
          <w:sz w:val="20"/>
          <w:lang w:val="en-GB"/>
        </w:rPr>
      </w:pPr>
      <w:r w:rsidRPr="003E0180">
        <w:rPr>
          <w:rFonts w:ascii="Times" w:hAnsi="Times" w:cs="Times New Roman"/>
          <w:sz w:val="20"/>
          <w:lang w:val="en-GB"/>
        </w:rPr>
        <w:t>Necessity of allowing more than two short PUCCH TDM within a slot</w:t>
      </w:r>
    </w:p>
    <w:p w14:paraId="4A4FE1B3" w14:textId="6759A0ED" w:rsidR="006F1558" w:rsidRPr="006F1558" w:rsidRDefault="006F1558" w:rsidP="006F1558">
      <w:pPr>
        <w:pStyle w:val="af3"/>
        <w:numPr>
          <w:ilvl w:val="0"/>
          <w:numId w:val="22"/>
        </w:numPr>
        <w:ind w:firstLineChars="0"/>
        <w:rPr>
          <w:rFonts w:ascii="Times" w:hAnsi="Times" w:cs="Times New Roman"/>
          <w:sz w:val="20"/>
          <w:lang w:val="en-GB"/>
        </w:rPr>
      </w:pPr>
      <w:r w:rsidRPr="006F1558">
        <w:rPr>
          <w:rFonts w:ascii="Times" w:hAnsi="Times" w:cs="Times New Roman"/>
          <w:sz w:val="20"/>
          <w:lang w:val="en-GB"/>
        </w:rPr>
        <w:t>PUCCH resource allocation for mini-slot scheduling</w:t>
      </w:r>
    </w:p>
    <w:p w14:paraId="5663CF59" w14:textId="7BFF6F43" w:rsidR="00CF67D0" w:rsidRDefault="00CF67D0" w:rsidP="006F1558">
      <w:pPr>
        <w:pStyle w:val="a0"/>
        <w:numPr>
          <w:ilvl w:val="0"/>
          <w:numId w:val="22"/>
        </w:numPr>
        <w:spacing w:after="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Collision between AN and single SR</w:t>
      </w:r>
    </w:p>
    <w:p w14:paraId="6BFE2FFB" w14:textId="2417A267" w:rsidR="00AA0391" w:rsidRDefault="00DA2497" w:rsidP="005C28B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4" w:name="OLE_LINK12"/>
      <w:r w:rsidRPr="00DA2497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  <w:t>Necessity of allowing more than two short PUCCH TDM within a slot</w:t>
      </w:r>
    </w:p>
    <w:p w14:paraId="1FE0FEEB" w14:textId="626601A6" w:rsidR="00AA0391" w:rsidRPr="005C28B8" w:rsidRDefault="00DA2497" w:rsidP="005C28B8">
      <w:pPr>
        <w:pStyle w:val="a0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>Regarding the number of PUCCHs within one slot in TDM manner</w:t>
      </w:r>
      <w:r w:rsidR="00AA0391" w:rsidRPr="005C28B8">
        <w:rPr>
          <w:rFonts w:eastAsia="宋体"/>
          <w:lang w:val="fr-FR" w:eastAsia="zh-CN"/>
        </w:rPr>
        <w:t xml:space="preserve">, some agreements were achieved at </w:t>
      </w:r>
      <w:r>
        <w:rPr>
          <w:rFonts w:eastAsia="宋体"/>
          <w:lang w:val="fr-FR" w:eastAsia="zh-CN"/>
        </w:rPr>
        <w:t xml:space="preserve">last </w:t>
      </w:r>
      <w:r w:rsidRPr="005C28B8">
        <w:rPr>
          <w:rFonts w:eastAsia="宋体"/>
          <w:lang w:val="fr-FR" w:eastAsia="zh-CN"/>
        </w:rPr>
        <w:t>meeting</w:t>
      </w:r>
      <w:r w:rsidR="00376F43">
        <w:rPr>
          <w:rFonts w:eastAsia="宋体"/>
          <w:lang w:val="fr-FR" w:eastAsia="zh-CN"/>
        </w:rPr>
        <w:t xml:space="preserve"> [1]</w:t>
      </w:r>
      <w:r w:rsidR="00376F43">
        <w:rPr>
          <w:rFonts w:eastAsia="宋体" w:hint="eastAsia"/>
          <w:lang w:val="fr-FR" w:eastAsia="zh-CN"/>
        </w:rPr>
        <w:t>.</w:t>
      </w:r>
    </w:p>
    <w:p w14:paraId="4366F57A" w14:textId="77777777" w:rsidR="00DA2497" w:rsidRPr="00920652" w:rsidRDefault="00DA2497" w:rsidP="00DA2497">
      <w:pPr>
        <w:rPr>
          <w:szCs w:val="20"/>
          <w:lang w:eastAsia="x-none"/>
        </w:rPr>
      </w:pPr>
      <w:r w:rsidRPr="005C28B8">
        <w:rPr>
          <w:rFonts w:ascii="Times" w:eastAsia="宋体" w:hAnsi="Times"/>
          <w:sz w:val="20"/>
          <w:highlight w:val="green"/>
          <w:lang w:val="fr-FR" w:eastAsia="zh-CN"/>
        </w:rPr>
        <w:t>Agreements</w:t>
      </w:r>
      <w:r w:rsidRPr="00920652">
        <w:rPr>
          <w:szCs w:val="20"/>
          <w:lang w:eastAsia="x-none"/>
        </w:rPr>
        <w:t>:</w:t>
      </w:r>
    </w:p>
    <w:p w14:paraId="5FE41AC4" w14:textId="77777777" w:rsidR="00DA2497" w:rsidRPr="005C28B8" w:rsidRDefault="00DA2497" w:rsidP="00DA2497">
      <w:pPr>
        <w:numPr>
          <w:ilvl w:val="0"/>
          <w:numId w:val="34"/>
        </w:numPr>
        <w:rPr>
          <w:sz w:val="20"/>
          <w:szCs w:val="20"/>
          <w:lang w:eastAsia="x-none"/>
        </w:rPr>
      </w:pPr>
      <w:r w:rsidRPr="005C28B8">
        <w:rPr>
          <w:sz w:val="20"/>
          <w:szCs w:val="20"/>
          <w:lang w:eastAsia="x-none"/>
        </w:rPr>
        <w:t>To adopt the following TP for 38.213, Section 9.2.3:</w:t>
      </w:r>
    </w:p>
    <w:p w14:paraId="7570AD40" w14:textId="4CE3BC0D" w:rsidR="00DA2497" w:rsidRDefault="00DA2497" w:rsidP="005C28B8">
      <w:pPr>
        <w:jc w:val="both"/>
        <w:rPr>
          <w:color w:val="FF0000"/>
          <w:sz w:val="20"/>
          <w:szCs w:val="20"/>
          <w:u w:val="single"/>
        </w:rPr>
      </w:pPr>
      <w:r w:rsidRPr="005C28B8">
        <w:rPr>
          <w:sz w:val="20"/>
          <w:szCs w:val="20"/>
        </w:rPr>
        <w:t xml:space="preserve">A UE may transmit one or </w:t>
      </w:r>
      <w:r w:rsidRPr="005C28B8">
        <w:rPr>
          <w:strike/>
          <w:color w:val="FF0000"/>
          <w:sz w:val="20"/>
          <w:szCs w:val="20"/>
        </w:rPr>
        <w:t>more</w:t>
      </w:r>
      <w:r w:rsidRPr="005C28B8">
        <w:rPr>
          <w:color w:val="FF0000"/>
          <w:sz w:val="20"/>
          <w:szCs w:val="20"/>
        </w:rPr>
        <w:t xml:space="preserve"> two </w:t>
      </w:r>
      <w:r w:rsidRPr="005C28B8">
        <w:rPr>
          <w:sz w:val="20"/>
          <w:szCs w:val="20"/>
        </w:rPr>
        <w:t xml:space="preserve">PUCCHs on a serving cell in different symbols within a slot of </w:t>
      </w:r>
      <w:r w:rsidRPr="005C28B8">
        <w:rPr>
          <w:position w:val="-12"/>
          <w:sz w:val="20"/>
          <w:szCs w:val="20"/>
        </w:rPr>
        <w:object w:dxaOrig="480" w:dyaOrig="360" w14:anchorId="7EB366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85pt;height:18.85pt" o:ole="">
            <v:imagedata r:id="rId8" o:title=""/>
          </v:shape>
          <o:OLEObject Type="Embed" ProgID="Equation.3" ShapeID="_x0000_i1025" DrawAspect="Content" ObjectID="_1587569136" r:id="rId9"/>
        </w:object>
      </w:r>
      <w:r w:rsidRPr="005C28B8">
        <w:rPr>
          <w:sz w:val="20"/>
          <w:szCs w:val="20"/>
        </w:rPr>
        <w:t xml:space="preserve"> symbols as defined in [4, TS 38.211]. </w:t>
      </w:r>
      <w:r w:rsidRPr="005C28B8">
        <w:rPr>
          <w:color w:val="FF0000"/>
          <w:sz w:val="20"/>
          <w:szCs w:val="20"/>
          <w:u w:val="single"/>
        </w:rPr>
        <w:t>In case of two PUCCHs in the slot, at least one of them is based on PUCCH format 0 or 2.</w:t>
      </w:r>
    </w:p>
    <w:p w14:paraId="43529052" w14:textId="497135E7" w:rsidR="00F260D9" w:rsidRDefault="00F260D9" w:rsidP="00F260D9">
      <w:pPr>
        <w:spacing w:before="120"/>
        <w:jc w:val="both"/>
        <w:rPr>
          <w:sz w:val="20"/>
          <w:szCs w:val="20"/>
        </w:rPr>
      </w:pPr>
      <w:r w:rsidRPr="00F260D9">
        <w:rPr>
          <w:sz w:val="20"/>
          <w:szCs w:val="20"/>
        </w:rPr>
        <w:t>In the c</w:t>
      </w:r>
      <w:r w:rsidRPr="00F260D9">
        <w:rPr>
          <w:rFonts w:hint="eastAsia"/>
          <w:sz w:val="20"/>
          <w:szCs w:val="20"/>
        </w:rPr>
        <w:t xml:space="preserve">urrent </w:t>
      </w:r>
      <w:r w:rsidRPr="00F260D9">
        <w:rPr>
          <w:sz w:val="20"/>
          <w:szCs w:val="20"/>
        </w:rPr>
        <w:t xml:space="preserve">design, at most two PUCCHs can be transmitted within one slot. However, considering mini-slot scheduling, e.g., Figure 1, the PUCCH transmission can occur in many </w:t>
      </w:r>
      <w:r w:rsidR="00372F5D" w:rsidRPr="00F260D9">
        <w:rPr>
          <w:sz w:val="20"/>
          <w:szCs w:val="20"/>
        </w:rPr>
        <w:t>possible</w:t>
      </w:r>
      <w:r w:rsidRPr="00F260D9">
        <w:rPr>
          <w:sz w:val="20"/>
          <w:szCs w:val="20"/>
        </w:rPr>
        <w:t xml:space="preserve"> st</w:t>
      </w:r>
      <w:r w:rsidR="00372F5D">
        <w:rPr>
          <w:sz w:val="20"/>
          <w:szCs w:val="20"/>
        </w:rPr>
        <w:t>ar</w:t>
      </w:r>
      <w:r w:rsidRPr="00F260D9">
        <w:rPr>
          <w:sz w:val="20"/>
          <w:szCs w:val="20"/>
        </w:rPr>
        <w:t>t</w:t>
      </w:r>
      <w:r w:rsidR="00372F5D">
        <w:rPr>
          <w:sz w:val="20"/>
          <w:szCs w:val="20"/>
        </w:rPr>
        <w:t>ing</w:t>
      </w:r>
      <w:r w:rsidRPr="00F260D9">
        <w:rPr>
          <w:sz w:val="20"/>
          <w:szCs w:val="20"/>
        </w:rPr>
        <w:t xml:space="preserve"> symbols if such pipeline scheduling and feedback is performed. Therefore, the current mechanism </w:t>
      </w:r>
      <w:r w:rsidR="00F47E68">
        <w:rPr>
          <w:sz w:val="20"/>
          <w:szCs w:val="20"/>
        </w:rPr>
        <w:t xml:space="preserve">which at most two PUCCH can be transmitted within one slot </w:t>
      </w:r>
      <w:r w:rsidRPr="00F260D9">
        <w:rPr>
          <w:sz w:val="20"/>
          <w:szCs w:val="20"/>
        </w:rPr>
        <w:t>might not be enough.</w:t>
      </w:r>
    </w:p>
    <w:p w14:paraId="5C080029" w14:textId="65E27F76" w:rsidR="000C6A15" w:rsidRPr="000C6A15" w:rsidRDefault="000C6A15" w:rsidP="000C6A15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 w:rsidR="008C0C03">
        <w:rPr>
          <w:rFonts w:eastAsia="宋体"/>
          <w:lang w:eastAsia="zh-CN"/>
        </w:rPr>
        <w:t>rom</w:t>
      </w:r>
      <w:r>
        <w:rPr>
          <w:rFonts w:eastAsia="宋体"/>
          <w:lang w:eastAsia="zh-CN"/>
        </w:rPr>
        <w:t xml:space="preserve"> the design of </w:t>
      </w:r>
      <w:r w:rsidR="006F1558">
        <w:rPr>
          <w:rFonts w:eastAsia="宋体"/>
          <w:lang w:eastAsia="zh-CN"/>
        </w:rPr>
        <w:t>RRC</w:t>
      </w:r>
      <w:r>
        <w:rPr>
          <w:rFonts w:eastAsia="宋体"/>
          <w:lang w:eastAsia="zh-CN"/>
        </w:rPr>
        <w:t xml:space="preserve"> signaling, a PUCCH resource can be configured at any symbol in a slot. A UE can be configured with different resources with different starting symbols to support several PUCCHs TDM within one slot.</w:t>
      </w:r>
    </w:p>
    <w:p w14:paraId="2CC33F83" w14:textId="77777777" w:rsidR="00F260D9" w:rsidRDefault="00F260D9" w:rsidP="00F260D9">
      <w:pPr>
        <w:pStyle w:val="a0"/>
        <w:jc w:val="center"/>
        <w:rPr>
          <w:rFonts w:eastAsia="宋体"/>
          <w:lang w:val="fr-FR" w:eastAsia="zh-CN"/>
        </w:rPr>
      </w:pPr>
      <w:r>
        <w:rPr>
          <w:rFonts w:eastAsia="宋体"/>
          <w:noProof/>
          <w:lang w:eastAsia="zh-CN"/>
        </w:rPr>
        <w:drawing>
          <wp:inline distT="0" distB="0" distL="0" distR="0" wp14:anchorId="148E0D0A" wp14:editId="2896FFAB">
            <wp:extent cx="4489200" cy="2192400"/>
            <wp:effectExtent l="0" t="0" r="698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200" cy="219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686240" w14:textId="77777777" w:rsidR="00F260D9" w:rsidRPr="002C5AD6" w:rsidRDefault="00F260D9" w:rsidP="00F260D9">
      <w:pPr>
        <w:pStyle w:val="TH"/>
        <w:rPr>
          <w:rFonts w:eastAsia="宋体"/>
          <w:lang w:eastAsia="zh-CN"/>
        </w:rPr>
      </w:pPr>
      <w:r>
        <w:rPr>
          <w:rFonts w:eastAsia="Malgun Gothic"/>
          <w:lang w:eastAsia="en-US"/>
        </w:rPr>
        <w:t xml:space="preserve">Figure </w:t>
      </w:r>
      <w:r w:rsidRPr="00EF036D">
        <w:rPr>
          <w:rFonts w:eastAsia="宋体" w:hint="eastAsia"/>
          <w:lang w:eastAsia="zh-CN"/>
        </w:rPr>
        <w:t>1</w:t>
      </w:r>
      <w:r w:rsidRPr="00EF036D">
        <w:rPr>
          <w:rFonts w:eastAsia="Malgun Gothic"/>
          <w:lang w:eastAsia="en-US"/>
        </w:rPr>
        <w:t xml:space="preserve">: </w:t>
      </w:r>
      <w:r>
        <w:rPr>
          <w:rFonts w:eastAsia="Malgun Gothic"/>
          <w:lang w:eastAsia="en-US"/>
        </w:rPr>
        <w:t xml:space="preserve">mini-slot scheduling, e.g., </w:t>
      </w:r>
      <w:r>
        <w:rPr>
          <w:rFonts w:eastAsia="宋体"/>
          <w:lang w:eastAsia="zh-CN"/>
        </w:rPr>
        <w:t>pipeline scheduling and feedback</w:t>
      </w:r>
    </w:p>
    <w:p w14:paraId="2CC08838" w14:textId="3D40C5DB" w:rsidR="00F47E68" w:rsidRDefault="00F47E68" w:rsidP="005C28B8">
      <w:pPr>
        <w:jc w:val="both"/>
        <w:rPr>
          <w:sz w:val="20"/>
          <w:szCs w:val="20"/>
        </w:rPr>
      </w:pPr>
      <w:r w:rsidRPr="00F47E68">
        <w:rPr>
          <w:rFonts w:hint="eastAsia"/>
          <w:b/>
          <w:sz w:val="20"/>
          <w:szCs w:val="20"/>
        </w:rPr>
        <w:t>Proposal</w:t>
      </w:r>
      <w:r>
        <w:rPr>
          <w:b/>
          <w:sz w:val="20"/>
          <w:szCs w:val="20"/>
        </w:rPr>
        <w:t xml:space="preserve"> 1</w:t>
      </w:r>
      <w:r w:rsidRPr="00F47E68">
        <w:rPr>
          <w:rFonts w:hint="eastAsia"/>
          <w:b/>
          <w:sz w:val="20"/>
          <w:szCs w:val="20"/>
        </w:rPr>
        <w:t>:</w:t>
      </w:r>
      <w:r>
        <w:rPr>
          <w:b/>
          <w:sz w:val="20"/>
          <w:szCs w:val="20"/>
        </w:rPr>
        <w:t xml:space="preserve"> </w:t>
      </w:r>
      <w:r w:rsidRPr="00091F64">
        <w:rPr>
          <w:sz w:val="20"/>
          <w:szCs w:val="20"/>
        </w:rPr>
        <w:t>For URLLC, to support pipeline scheduling and feedback,</w:t>
      </w:r>
      <w:r w:rsidR="00091F64">
        <w:rPr>
          <w:sz w:val="20"/>
          <w:szCs w:val="20"/>
        </w:rPr>
        <w:t xml:space="preserve"> more than 2 short PUCCHs can be transmitted </w:t>
      </w:r>
      <w:r w:rsidR="00091F64" w:rsidRPr="005C28B8">
        <w:rPr>
          <w:sz w:val="20"/>
          <w:szCs w:val="20"/>
        </w:rPr>
        <w:t xml:space="preserve">in different symbols </w:t>
      </w:r>
      <w:r w:rsidR="00091F64">
        <w:rPr>
          <w:sz w:val="20"/>
          <w:szCs w:val="20"/>
        </w:rPr>
        <w:t>within one slot should be supported.</w:t>
      </w:r>
    </w:p>
    <w:p w14:paraId="48463163" w14:textId="77777777" w:rsidR="008C0C03" w:rsidRPr="0049124A" w:rsidRDefault="008C0C03" w:rsidP="008C0C03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r w:rsidRPr="00F637A9">
        <w:rPr>
          <w:rFonts w:ascii="Arial" w:hAnsi="Arial" w:cs="Times New Roman"/>
          <w:b w:val="0"/>
          <w:bCs w:val="0"/>
          <w:kern w:val="0"/>
          <w:sz w:val="36"/>
          <w:szCs w:val="20"/>
          <w:lang w:val="en-GB" w:eastAsia="en-GB"/>
        </w:rPr>
        <w:lastRenderedPageBreak/>
        <w:t>PUCCH resource allocation for mini-slot scheduling</w:t>
      </w:r>
    </w:p>
    <w:p w14:paraId="47E16F04" w14:textId="78F3434A" w:rsidR="008C0C03" w:rsidRDefault="008C0C03" w:rsidP="008C0C03">
      <w:pPr>
        <w:pStyle w:val="a0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>In the c</w:t>
      </w:r>
      <w:r>
        <w:rPr>
          <w:rFonts w:eastAsia="宋体" w:hint="eastAsia"/>
          <w:lang w:val="fr-FR" w:eastAsia="zh-CN"/>
        </w:rPr>
        <w:t xml:space="preserve">urrent </w:t>
      </w:r>
      <w:r>
        <w:rPr>
          <w:rFonts w:eastAsia="宋体"/>
          <w:lang w:val="fr-FR" w:eastAsia="zh-CN"/>
        </w:rPr>
        <w:t xml:space="preserve">design, the PUCCH start symbol is determined by </w:t>
      </w:r>
    </w:p>
    <w:p w14:paraId="2E6CD44E" w14:textId="77777777" w:rsidR="008C0C03" w:rsidRDefault="008C0C03" w:rsidP="008C0C03">
      <w:pPr>
        <w:pStyle w:val="a0"/>
        <w:numPr>
          <w:ilvl w:val="0"/>
          <w:numId w:val="36"/>
        </w:numPr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 xml:space="preserve">K1, which is indicated by PDCCH and </w:t>
      </w:r>
    </w:p>
    <w:p w14:paraId="201984BC" w14:textId="77777777" w:rsidR="008C0C03" w:rsidRPr="00B3060D" w:rsidRDefault="008C0C03" w:rsidP="008C0C03">
      <w:pPr>
        <w:pStyle w:val="a0"/>
        <w:numPr>
          <w:ilvl w:val="1"/>
          <w:numId w:val="36"/>
        </w:numPr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 xml:space="preserve">K1 denotes the number of slots between </w:t>
      </w:r>
      <w:r>
        <w:rPr>
          <w:rFonts w:ascii="Times New Roman" w:hAnsi="Times New Roman"/>
          <w:szCs w:val="20"/>
        </w:rPr>
        <w:t>the PDSCH reception/</w:t>
      </w:r>
      <w:r w:rsidRPr="00B916EC">
        <w:rPr>
          <w:rFonts w:ascii="Times New Roman" w:hAnsi="Times New Roman"/>
          <w:szCs w:val="20"/>
        </w:rPr>
        <w:t>DL SPS release</w:t>
      </w:r>
      <w:r>
        <w:rPr>
          <w:rFonts w:ascii="Times New Roman" w:hAnsi="Times New Roman"/>
          <w:szCs w:val="20"/>
        </w:rPr>
        <w:t xml:space="preserve"> and the </w:t>
      </w:r>
      <w:r w:rsidRPr="00B916EC">
        <w:rPr>
          <w:rFonts w:ascii="Times New Roman" w:hAnsi="Times New Roman"/>
          <w:szCs w:val="20"/>
        </w:rPr>
        <w:t>PUCCH transmission</w:t>
      </w:r>
      <w:r>
        <w:rPr>
          <w:rFonts w:ascii="Times New Roman" w:hAnsi="Times New Roman"/>
          <w:szCs w:val="20"/>
        </w:rPr>
        <w:t xml:space="preserve"> which </w:t>
      </w:r>
      <w:r w:rsidRPr="00B916EC">
        <w:rPr>
          <w:rFonts w:ascii="Times New Roman" w:hAnsi="Times New Roman"/>
          <w:szCs w:val="20"/>
        </w:rPr>
        <w:t>provide</w:t>
      </w:r>
      <w:r>
        <w:rPr>
          <w:rFonts w:ascii="Times New Roman" w:hAnsi="Times New Roman"/>
          <w:szCs w:val="20"/>
        </w:rPr>
        <w:t>s</w:t>
      </w:r>
      <w:r w:rsidRPr="00B916EC">
        <w:rPr>
          <w:rFonts w:ascii="Times New Roman" w:hAnsi="Times New Roman"/>
          <w:szCs w:val="20"/>
        </w:rPr>
        <w:t xml:space="preserve"> corresponding HARQ-ACK information</w:t>
      </w:r>
      <w:r>
        <w:rPr>
          <w:rFonts w:ascii="Times New Roman" w:hAnsi="Times New Roman"/>
          <w:szCs w:val="20"/>
        </w:rPr>
        <w:t>.</w:t>
      </w:r>
    </w:p>
    <w:p w14:paraId="0E05F651" w14:textId="77777777" w:rsidR="008C0C03" w:rsidRDefault="008C0C03" w:rsidP="008C0C03">
      <w:pPr>
        <w:pStyle w:val="a0"/>
        <w:numPr>
          <w:ilvl w:val="0"/>
          <w:numId w:val="36"/>
        </w:numPr>
      </w:pPr>
      <w:proofErr w:type="spellStart"/>
      <w:proofErr w:type="gramStart"/>
      <w:r w:rsidRPr="00817A80">
        <w:rPr>
          <w:i/>
        </w:rPr>
        <w:t>startingSymbolIndex</w:t>
      </w:r>
      <w:proofErr w:type="spellEnd"/>
      <w:proofErr w:type="gramEnd"/>
      <w:r>
        <w:t xml:space="preserve">, which is a set of values is configured by RRC and 3bit ARI in PDCCH indicates a certain value. </w:t>
      </w:r>
    </w:p>
    <w:p w14:paraId="15C748FC" w14:textId="77777777" w:rsidR="008C0C03" w:rsidRDefault="008C0C03" w:rsidP="008C0C03">
      <w:pPr>
        <w:pStyle w:val="a0"/>
        <w:numPr>
          <w:ilvl w:val="1"/>
          <w:numId w:val="36"/>
        </w:numPr>
      </w:pPr>
      <w:proofErr w:type="spellStart"/>
      <w:r w:rsidRPr="00817A80">
        <w:rPr>
          <w:i/>
        </w:rPr>
        <w:t>startingSymbolIndex</w:t>
      </w:r>
      <w:proofErr w:type="spellEnd"/>
      <w:r>
        <w:t xml:space="preserve"> denotes the start symbol index of the PUCCH transmission within the slot</w:t>
      </w:r>
    </w:p>
    <w:p w14:paraId="1947B0EF" w14:textId="77777777" w:rsidR="008C0C03" w:rsidRDefault="008C0C03" w:rsidP="008C0C03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val="fr-FR" w:eastAsia="zh-CN"/>
        </w:rPr>
        <w:t xml:space="preserve">However, </w:t>
      </w:r>
      <w:r>
        <w:rPr>
          <w:rFonts w:eastAsia="宋体"/>
          <w:lang w:val="fr-FR" w:eastAsia="zh-CN"/>
        </w:rPr>
        <w:t xml:space="preserve">considering mini-slot scheduling, e.g., Figure 1, the PUCCH transmission can occur in many posssible strat symbols if such </w:t>
      </w:r>
      <w:r>
        <w:rPr>
          <w:rFonts w:eastAsia="宋体"/>
          <w:lang w:eastAsia="zh-CN"/>
        </w:rPr>
        <w:t>pipeline scheduling and feedback is performed. Therefore, the current mechanism which is RRC with ARI indication might not be enough.</w:t>
      </w:r>
    </w:p>
    <w:p w14:paraId="6E5B7BF1" w14:textId="77777777" w:rsidR="008C0C03" w:rsidRDefault="008C0C03" w:rsidP="008C0C03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For the PHY design, one of the possible solutions in order to allow such </w:t>
      </w:r>
      <w:r>
        <w:rPr>
          <w:rFonts w:eastAsia="宋体"/>
          <w:lang w:eastAsia="zh-CN"/>
        </w:rPr>
        <w:t>pipeline feedback</w:t>
      </w:r>
      <w:r>
        <w:rPr>
          <w:rFonts w:eastAsia="宋体"/>
          <w:lang w:val="en-GB" w:eastAsia="zh-CN"/>
        </w:rPr>
        <w:t xml:space="preserve"> can be as follows,</w:t>
      </w:r>
    </w:p>
    <w:p w14:paraId="46AEB274" w14:textId="77777777" w:rsidR="008C0C03" w:rsidRDefault="008C0C03" w:rsidP="008C0C03">
      <w:pPr>
        <w:pStyle w:val="a0"/>
        <w:numPr>
          <w:ilvl w:val="0"/>
          <w:numId w:val="37"/>
        </w:numPr>
        <w:rPr>
          <w:rFonts w:ascii="Times New Roman" w:hAnsi="Times New Roman"/>
          <w:szCs w:val="20"/>
        </w:rPr>
      </w:pPr>
      <w:r>
        <w:rPr>
          <w:rFonts w:eastAsia="宋体"/>
          <w:lang w:val="en-GB" w:eastAsia="zh-CN"/>
        </w:rPr>
        <w:t>Alt 1: introduce or re-</w:t>
      </w:r>
      <w:proofErr w:type="spellStart"/>
      <w:r>
        <w:rPr>
          <w:rFonts w:eastAsia="宋体"/>
          <w:lang w:val="en-GB" w:eastAsia="zh-CN"/>
        </w:rPr>
        <w:t>interprate</w:t>
      </w:r>
      <w:proofErr w:type="spellEnd"/>
      <w:r>
        <w:rPr>
          <w:rFonts w:eastAsia="宋体"/>
          <w:lang w:val="en-GB" w:eastAsia="zh-CN"/>
        </w:rPr>
        <w:t xml:space="preserve"> some field in the RRC PUCCH resource configuration to indicate the relative symbol indices difference in the unit of symbol between </w:t>
      </w:r>
      <w:r>
        <w:rPr>
          <w:rFonts w:ascii="Times New Roman" w:hAnsi="Times New Roman"/>
          <w:szCs w:val="20"/>
        </w:rPr>
        <w:t>the PDSCH reception/</w:t>
      </w:r>
      <w:r w:rsidRPr="00B916EC">
        <w:rPr>
          <w:rFonts w:ascii="Times New Roman" w:hAnsi="Times New Roman"/>
          <w:szCs w:val="20"/>
        </w:rPr>
        <w:t>DL SPS release</w:t>
      </w:r>
      <w:r>
        <w:rPr>
          <w:rFonts w:ascii="Times New Roman" w:hAnsi="Times New Roman"/>
          <w:szCs w:val="20"/>
        </w:rPr>
        <w:t xml:space="preserve"> and the </w:t>
      </w:r>
      <w:r w:rsidRPr="00B916EC">
        <w:rPr>
          <w:rFonts w:ascii="Times New Roman" w:hAnsi="Times New Roman"/>
          <w:szCs w:val="20"/>
        </w:rPr>
        <w:t>PUCCH transmission</w:t>
      </w:r>
      <w:r>
        <w:rPr>
          <w:rFonts w:ascii="Times New Roman" w:hAnsi="Times New Roman"/>
          <w:szCs w:val="20"/>
        </w:rPr>
        <w:t xml:space="preserve"> which </w:t>
      </w:r>
      <w:r w:rsidRPr="00B916EC">
        <w:rPr>
          <w:rFonts w:ascii="Times New Roman" w:hAnsi="Times New Roman"/>
          <w:szCs w:val="20"/>
        </w:rPr>
        <w:t>provide</w:t>
      </w:r>
      <w:r>
        <w:rPr>
          <w:rFonts w:ascii="Times New Roman" w:hAnsi="Times New Roman"/>
          <w:szCs w:val="20"/>
        </w:rPr>
        <w:t>s</w:t>
      </w:r>
      <w:r w:rsidRPr="00B916EC">
        <w:rPr>
          <w:rFonts w:ascii="Times New Roman" w:hAnsi="Times New Roman"/>
          <w:szCs w:val="20"/>
        </w:rPr>
        <w:t xml:space="preserve"> corresponding HARQ-ACK information</w:t>
      </w:r>
      <w:r>
        <w:rPr>
          <w:rFonts w:ascii="Times New Roman" w:hAnsi="Times New Roman"/>
          <w:szCs w:val="20"/>
        </w:rPr>
        <w:t>.</w:t>
      </w:r>
    </w:p>
    <w:p w14:paraId="3700E72E" w14:textId="77777777" w:rsidR="008C0C03" w:rsidRDefault="008C0C03" w:rsidP="008C0C03">
      <w:pPr>
        <w:pStyle w:val="a0"/>
        <w:numPr>
          <w:ilvl w:val="0"/>
          <w:numId w:val="37"/>
        </w:numPr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Alt 2a: K1 is re-</w:t>
      </w:r>
      <w:proofErr w:type="spellStart"/>
      <w:r>
        <w:rPr>
          <w:rFonts w:ascii="Times New Roman" w:hAnsi="Times New Roman"/>
          <w:szCs w:val="20"/>
        </w:rPr>
        <w:t>interprates</w:t>
      </w:r>
      <w:proofErr w:type="spellEnd"/>
      <w:r>
        <w:rPr>
          <w:rFonts w:ascii="Times New Roman" w:hAnsi="Times New Roman"/>
          <w:szCs w:val="20"/>
        </w:rPr>
        <w:t xml:space="preserve"> as the number of symbols.</w:t>
      </w:r>
    </w:p>
    <w:p w14:paraId="38B19DC9" w14:textId="77777777" w:rsidR="008C0C03" w:rsidRDefault="008C0C03" w:rsidP="008C0C03">
      <w:pPr>
        <w:pStyle w:val="a0"/>
        <w:numPr>
          <w:ilvl w:val="1"/>
          <w:numId w:val="37"/>
        </w:numPr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For example, K1 denotes the number of symbols between the PDSCH reception/</w:t>
      </w:r>
      <w:r w:rsidRPr="00B916EC">
        <w:rPr>
          <w:rFonts w:ascii="Times New Roman" w:hAnsi="Times New Roman"/>
          <w:szCs w:val="20"/>
        </w:rPr>
        <w:t>DL SPS release</w:t>
      </w:r>
      <w:r>
        <w:rPr>
          <w:rFonts w:ascii="Times New Roman" w:hAnsi="Times New Roman"/>
          <w:szCs w:val="20"/>
        </w:rPr>
        <w:t xml:space="preserve"> and the </w:t>
      </w:r>
      <w:r w:rsidRPr="00B916EC">
        <w:rPr>
          <w:rFonts w:ascii="Times New Roman" w:hAnsi="Times New Roman"/>
          <w:szCs w:val="20"/>
        </w:rPr>
        <w:t>PUCCH transmission</w:t>
      </w:r>
      <w:r>
        <w:rPr>
          <w:rFonts w:ascii="Times New Roman" w:hAnsi="Times New Roman"/>
          <w:szCs w:val="20"/>
        </w:rPr>
        <w:t xml:space="preserve">. And this applies to both slot-based and mini-slot-based scheduling. In such design, the </w:t>
      </w:r>
      <w:proofErr w:type="spellStart"/>
      <w:r w:rsidRPr="00817A80">
        <w:rPr>
          <w:i/>
        </w:rPr>
        <w:t>startingSymbolIndex</w:t>
      </w:r>
      <w:proofErr w:type="spellEnd"/>
      <w:r>
        <w:t xml:space="preserve"> in RRC configuration is not applicable/not used (revert previous </w:t>
      </w:r>
      <w:proofErr w:type="spellStart"/>
      <w:r>
        <w:t>agreeement</w:t>
      </w:r>
      <w:proofErr w:type="spellEnd"/>
      <w:r>
        <w:t>).</w:t>
      </w:r>
    </w:p>
    <w:p w14:paraId="10FF0C34" w14:textId="77777777" w:rsidR="008C0C03" w:rsidRDefault="008C0C03" w:rsidP="008C0C03">
      <w:pPr>
        <w:pStyle w:val="a0"/>
        <w:numPr>
          <w:ilvl w:val="0"/>
          <w:numId w:val="37"/>
        </w:numPr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Alt 2b: K1 is re-</w:t>
      </w:r>
      <w:proofErr w:type="spellStart"/>
      <w:r>
        <w:rPr>
          <w:rFonts w:ascii="Times New Roman" w:hAnsi="Times New Roman"/>
          <w:szCs w:val="20"/>
        </w:rPr>
        <w:t>interprates</w:t>
      </w:r>
      <w:proofErr w:type="spellEnd"/>
      <w:r>
        <w:rPr>
          <w:rFonts w:ascii="Times New Roman" w:hAnsi="Times New Roman"/>
          <w:szCs w:val="20"/>
        </w:rPr>
        <w:t xml:space="preserve"> as the number of symbols or the number of slots.</w:t>
      </w:r>
    </w:p>
    <w:p w14:paraId="2383D4C0" w14:textId="77777777" w:rsidR="008C0C03" w:rsidRPr="00817A80" w:rsidRDefault="008C0C03" w:rsidP="008C0C03">
      <w:pPr>
        <w:pStyle w:val="a0"/>
        <w:numPr>
          <w:ilvl w:val="1"/>
          <w:numId w:val="37"/>
        </w:numPr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Some of the K1 values denotes the number of symbols between</w:t>
      </w:r>
      <w:r w:rsidRPr="00817A80">
        <w:rPr>
          <w:rFonts w:ascii="Times New Roman" w:hAnsi="Times New Roman"/>
          <w:szCs w:val="20"/>
        </w:rPr>
        <w:t xml:space="preserve"> </w:t>
      </w:r>
      <w:r>
        <w:rPr>
          <w:rFonts w:ascii="Times New Roman" w:hAnsi="Times New Roman"/>
          <w:szCs w:val="20"/>
        </w:rPr>
        <w:t>the PDSCH reception/</w:t>
      </w:r>
      <w:r w:rsidRPr="00B916EC">
        <w:rPr>
          <w:rFonts w:ascii="Times New Roman" w:hAnsi="Times New Roman"/>
          <w:szCs w:val="20"/>
        </w:rPr>
        <w:t>DL SPS release</w:t>
      </w:r>
      <w:r>
        <w:rPr>
          <w:rFonts w:ascii="Times New Roman" w:hAnsi="Times New Roman"/>
          <w:szCs w:val="20"/>
        </w:rPr>
        <w:t xml:space="preserve"> and the </w:t>
      </w:r>
      <w:r w:rsidRPr="00B916EC">
        <w:rPr>
          <w:rFonts w:ascii="Times New Roman" w:hAnsi="Times New Roman"/>
          <w:szCs w:val="20"/>
        </w:rPr>
        <w:t>PUCCH transmission</w:t>
      </w:r>
      <w:r>
        <w:rPr>
          <w:rFonts w:ascii="Times New Roman" w:hAnsi="Times New Roman"/>
          <w:szCs w:val="20"/>
        </w:rPr>
        <w:t xml:space="preserve">. And in such case, the RRC configured </w:t>
      </w:r>
      <w:proofErr w:type="spellStart"/>
      <w:r w:rsidRPr="00817A80">
        <w:rPr>
          <w:i/>
        </w:rPr>
        <w:t>startingSymbolIndex</w:t>
      </w:r>
      <w:proofErr w:type="spellEnd"/>
      <w:r>
        <w:t xml:space="preserve"> is not applicable.</w:t>
      </w:r>
    </w:p>
    <w:p w14:paraId="13858386" w14:textId="77777777" w:rsidR="008C0C03" w:rsidRPr="00DB7485" w:rsidRDefault="008C0C03" w:rsidP="008C0C03">
      <w:pPr>
        <w:pStyle w:val="a0"/>
        <w:numPr>
          <w:ilvl w:val="1"/>
          <w:numId w:val="37"/>
        </w:numPr>
        <w:rPr>
          <w:rFonts w:ascii="Times New Roman" w:hAnsi="Times New Roman"/>
          <w:szCs w:val="20"/>
        </w:rPr>
      </w:pPr>
      <w:r>
        <w:t xml:space="preserve">Some of the K1 values denotes the number of slots between the </w:t>
      </w:r>
      <w:r>
        <w:rPr>
          <w:rFonts w:ascii="Times New Roman" w:hAnsi="Times New Roman"/>
          <w:szCs w:val="20"/>
        </w:rPr>
        <w:t>PDSCH reception/</w:t>
      </w:r>
      <w:r w:rsidRPr="00B916EC">
        <w:rPr>
          <w:rFonts w:ascii="Times New Roman" w:hAnsi="Times New Roman"/>
          <w:szCs w:val="20"/>
        </w:rPr>
        <w:t>DL SPS release</w:t>
      </w:r>
      <w:r>
        <w:rPr>
          <w:rFonts w:ascii="Times New Roman" w:hAnsi="Times New Roman"/>
          <w:szCs w:val="20"/>
        </w:rPr>
        <w:t xml:space="preserve"> and the </w:t>
      </w:r>
      <w:r w:rsidRPr="00B916EC">
        <w:rPr>
          <w:rFonts w:ascii="Times New Roman" w:hAnsi="Times New Roman"/>
          <w:szCs w:val="20"/>
        </w:rPr>
        <w:t>PUCCH transmission</w:t>
      </w:r>
      <w:r>
        <w:rPr>
          <w:rFonts w:ascii="Times New Roman" w:hAnsi="Times New Roman"/>
          <w:szCs w:val="20"/>
        </w:rPr>
        <w:t xml:space="preserve">. And in such case, the RRC configured </w:t>
      </w:r>
      <w:proofErr w:type="spellStart"/>
      <w:r w:rsidRPr="00817A80">
        <w:rPr>
          <w:i/>
        </w:rPr>
        <w:t>startingSymbolIndex</w:t>
      </w:r>
      <w:proofErr w:type="spellEnd"/>
      <w:r>
        <w:t xml:space="preserve"> is used to </w:t>
      </w:r>
      <w:proofErr w:type="spellStart"/>
      <w:r>
        <w:t>deterine</w:t>
      </w:r>
      <w:proofErr w:type="spellEnd"/>
      <w:r>
        <w:t xml:space="preserve"> the start symbol index of PUCCH within the slot.</w:t>
      </w:r>
    </w:p>
    <w:p w14:paraId="041360E2" w14:textId="421FFA4D" w:rsidR="008C0C03" w:rsidRPr="006F1558" w:rsidRDefault="008C0C03" w:rsidP="008C0C03">
      <w:pPr>
        <w:pStyle w:val="a0"/>
      </w:pPr>
      <w:r w:rsidRPr="00DB7485">
        <w:rPr>
          <w:b/>
        </w:rPr>
        <w:t xml:space="preserve">Proposal </w:t>
      </w:r>
      <w:r>
        <w:rPr>
          <w:b/>
        </w:rPr>
        <w:t>2</w:t>
      </w:r>
      <w:r w:rsidRPr="00DB7485">
        <w:rPr>
          <w:b/>
        </w:rPr>
        <w:t>:</w:t>
      </w:r>
      <w:r w:rsidRPr="006F1558">
        <w:t xml:space="preserve"> consider the following alternatives in the NR specification </w:t>
      </w:r>
    </w:p>
    <w:p w14:paraId="7678703A" w14:textId="77777777" w:rsidR="008C0C03" w:rsidRPr="006F1558" w:rsidRDefault="008C0C03" w:rsidP="008C0C03">
      <w:pPr>
        <w:pStyle w:val="a0"/>
        <w:numPr>
          <w:ilvl w:val="0"/>
          <w:numId w:val="38"/>
        </w:numPr>
        <w:rPr>
          <w:rFonts w:ascii="Times New Roman" w:hAnsi="Times New Roman"/>
          <w:szCs w:val="20"/>
        </w:rPr>
      </w:pPr>
      <w:r w:rsidRPr="006F1558">
        <w:rPr>
          <w:rFonts w:eastAsia="宋体"/>
          <w:lang w:val="en-GB" w:eastAsia="zh-CN"/>
        </w:rPr>
        <w:t>Alt 1: introduce or re-</w:t>
      </w:r>
      <w:proofErr w:type="spellStart"/>
      <w:r w:rsidRPr="006F1558">
        <w:rPr>
          <w:rFonts w:eastAsia="宋体"/>
          <w:lang w:val="en-GB" w:eastAsia="zh-CN"/>
        </w:rPr>
        <w:t>interprate</w:t>
      </w:r>
      <w:proofErr w:type="spellEnd"/>
      <w:r w:rsidRPr="006F1558">
        <w:rPr>
          <w:rFonts w:eastAsia="宋体"/>
          <w:lang w:val="en-GB" w:eastAsia="zh-CN"/>
        </w:rPr>
        <w:t xml:space="preserve"> some field in the RRC PUCCH resource configuration to indicate the relative symbol indices difference in the unit of symbol between </w:t>
      </w:r>
      <w:r w:rsidRPr="006F1558">
        <w:rPr>
          <w:rFonts w:ascii="Times New Roman" w:hAnsi="Times New Roman"/>
          <w:szCs w:val="20"/>
        </w:rPr>
        <w:t>the PDSCH reception/DL SPS release and the PUCCH transmission which provides corresponding HARQ-ACK information</w:t>
      </w:r>
    </w:p>
    <w:p w14:paraId="05764EC5" w14:textId="77777777" w:rsidR="008C0C03" w:rsidRPr="006F1558" w:rsidRDefault="008C0C03" w:rsidP="008C0C03">
      <w:pPr>
        <w:pStyle w:val="a0"/>
        <w:numPr>
          <w:ilvl w:val="0"/>
          <w:numId w:val="38"/>
        </w:numPr>
        <w:rPr>
          <w:rFonts w:ascii="Times New Roman" w:hAnsi="Times New Roman"/>
          <w:szCs w:val="20"/>
        </w:rPr>
      </w:pPr>
      <w:r w:rsidRPr="006F1558">
        <w:rPr>
          <w:rFonts w:ascii="Times New Roman" w:hAnsi="Times New Roman"/>
          <w:szCs w:val="20"/>
        </w:rPr>
        <w:t>Alt 2a: K1 is re-</w:t>
      </w:r>
      <w:proofErr w:type="spellStart"/>
      <w:r w:rsidRPr="006F1558">
        <w:rPr>
          <w:rFonts w:ascii="Times New Roman" w:hAnsi="Times New Roman"/>
          <w:szCs w:val="20"/>
        </w:rPr>
        <w:t>interprates</w:t>
      </w:r>
      <w:proofErr w:type="spellEnd"/>
      <w:r w:rsidRPr="006F1558">
        <w:rPr>
          <w:rFonts w:ascii="Times New Roman" w:hAnsi="Times New Roman"/>
          <w:szCs w:val="20"/>
        </w:rPr>
        <w:t xml:space="preserve"> as the number of symbols.</w:t>
      </w:r>
    </w:p>
    <w:p w14:paraId="51370EF8" w14:textId="418AEA24" w:rsidR="008C0C03" w:rsidRPr="006F1558" w:rsidRDefault="008C0C03" w:rsidP="005C28B8">
      <w:pPr>
        <w:pStyle w:val="a0"/>
        <w:numPr>
          <w:ilvl w:val="0"/>
          <w:numId w:val="38"/>
        </w:numPr>
        <w:rPr>
          <w:rFonts w:ascii="Times New Roman" w:hAnsi="Times New Roman"/>
          <w:szCs w:val="20"/>
        </w:rPr>
      </w:pPr>
      <w:r w:rsidRPr="006F1558">
        <w:rPr>
          <w:rFonts w:ascii="Times New Roman" w:hAnsi="Times New Roman"/>
          <w:szCs w:val="20"/>
        </w:rPr>
        <w:t>Alt 2b: K1 is re-</w:t>
      </w:r>
      <w:proofErr w:type="spellStart"/>
      <w:r w:rsidRPr="006F1558">
        <w:rPr>
          <w:rFonts w:ascii="Times New Roman" w:hAnsi="Times New Roman"/>
          <w:szCs w:val="20"/>
        </w:rPr>
        <w:t>interprates</w:t>
      </w:r>
      <w:proofErr w:type="spellEnd"/>
      <w:r w:rsidRPr="006F1558">
        <w:rPr>
          <w:rFonts w:ascii="Times New Roman" w:hAnsi="Times New Roman"/>
          <w:szCs w:val="20"/>
        </w:rPr>
        <w:t xml:space="preserve"> as the number of symbols or the number of slots.</w:t>
      </w:r>
    </w:p>
    <w:p w14:paraId="2176B64B" w14:textId="577AEAD6" w:rsidR="00AA6616" w:rsidRPr="00982E9A" w:rsidRDefault="00AA6616" w:rsidP="003E0180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r w:rsidRPr="00982E9A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  <w:t>Collision between AN and SR</w:t>
      </w:r>
    </w:p>
    <w:p w14:paraId="4A74A9A1" w14:textId="4E14371C" w:rsidR="00902536" w:rsidRDefault="00043F98" w:rsidP="008D6295">
      <w:pPr>
        <w:spacing w:after="120"/>
        <w:jc w:val="both"/>
        <w:rPr>
          <w:rFonts w:ascii="Times" w:eastAsia="宋体" w:hAnsi="Times"/>
          <w:sz w:val="20"/>
          <w:lang w:eastAsia="zh-CN"/>
        </w:rPr>
      </w:pPr>
      <w:bookmarkStart w:id="5" w:name="OLE_LINK6"/>
      <w:bookmarkEnd w:id="4"/>
      <w:r>
        <w:rPr>
          <w:rFonts w:ascii="Times" w:eastAsia="宋体" w:hAnsi="Times"/>
          <w:sz w:val="20"/>
          <w:lang w:eastAsia="zh-CN"/>
        </w:rPr>
        <w:t>D</w:t>
      </w:r>
      <w:r>
        <w:rPr>
          <w:rFonts w:ascii="Times" w:eastAsia="宋体" w:hAnsi="Times" w:hint="eastAsia"/>
          <w:sz w:val="20"/>
          <w:lang w:eastAsia="zh-CN"/>
        </w:rPr>
        <w:t xml:space="preserve">uring </w:t>
      </w:r>
      <w:r>
        <w:rPr>
          <w:rFonts w:ascii="Times" w:eastAsia="宋体" w:hAnsi="Times"/>
          <w:sz w:val="20"/>
          <w:lang w:eastAsia="zh-CN"/>
        </w:rPr>
        <w:t xml:space="preserve">the last meeting, it was intensively discussed about the collision between </w:t>
      </w:r>
      <w:proofErr w:type="gramStart"/>
      <w:r>
        <w:rPr>
          <w:rFonts w:ascii="Times" w:eastAsia="宋体" w:hAnsi="Times"/>
          <w:sz w:val="20"/>
          <w:lang w:eastAsia="zh-CN"/>
        </w:rPr>
        <w:t>AN</w:t>
      </w:r>
      <w:proofErr w:type="gramEnd"/>
      <w:r>
        <w:rPr>
          <w:rFonts w:ascii="Times" w:eastAsia="宋体" w:hAnsi="Times"/>
          <w:sz w:val="20"/>
          <w:lang w:eastAsia="zh-CN"/>
        </w:rPr>
        <w:t xml:space="preserve"> with PUCCH F1 and SR with </w:t>
      </w:r>
      <w:r w:rsidR="00372F5D">
        <w:rPr>
          <w:rFonts w:ascii="Times" w:eastAsia="宋体" w:hAnsi="Times"/>
          <w:sz w:val="20"/>
          <w:lang w:eastAsia="zh-CN"/>
        </w:rPr>
        <w:t xml:space="preserve">PUCCH </w:t>
      </w:r>
      <w:r>
        <w:rPr>
          <w:rFonts w:ascii="Times" w:eastAsia="宋体" w:hAnsi="Times"/>
          <w:sz w:val="20"/>
          <w:lang w:eastAsia="zh-CN"/>
        </w:rPr>
        <w:t>F0, and finally, the following agreements were achieved</w:t>
      </w:r>
      <w:r w:rsidR="000E6659">
        <w:rPr>
          <w:rFonts w:ascii="Times" w:eastAsia="宋体" w:hAnsi="Times"/>
          <w:sz w:val="20"/>
          <w:lang w:eastAsia="zh-CN"/>
        </w:rPr>
        <w:t xml:space="preserve"> [1]</w:t>
      </w:r>
      <w:r>
        <w:rPr>
          <w:rFonts w:ascii="Times" w:eastAsia="宋体" w:hAnsi="Times"/>
          <w:sz w:val="20"/>
          <w:lang w:eastAsia="zh-CN"/>
        </w:rPr>
        <w:t>.</w:t>
      </w:r>
    </w:p>
    <w:p w14:paraId="646B7D4B" w14:textId="77777777" w:rsidR="00043F98" w:rsidRPr="00376F43" w:rsidRDefault="00043F98" w:rsidP="00043F98">
      <w:pPr>
        <w:rPr>
          <w:sz w:val="20"/>
          <w:szCs w:val="20"/>
        </w:rPr>
      </w:pPr>
      <w:r w:rsidRPr="00376F43">
        <w:rPr>
          <w:sz w:val="20"/>
          <w:szCs w:val="20"/>
          <w:highlight w:val="green"/>
        </w:rPr>
        <w:t>Agreements</w:t>
      </w:r>
      <w:r w:rsidRPr="00376F43">
        <w:rPr>
          <w:sz w:val="20"/>
          <w:szCs w:val="20"/>
        </w:rPr>
        <w:t>:</w:t>
      </w:r>
    </w:p>
    <w:p w14:paraId="0AB29BE3" w14:textId="77777777" w:rsidR="00043F98" w:rsidRPr="00376F43" w:rsidRDefault="00043F98" w:rsidP="00043F98">
      <w:pPr>
        <w:numPr>
          <w:ilvl w:val="0"/>
          <w:numId w:val="32"/>
        </w:numPr>
        <w:rPr>
          <w:sz w:val="20"/>
          <w:szCs w:val="20"/>
        </w:rPr>
      </w:pPr>
      <w:r w:rsidRPr="00376F43">
        <w:rPr>
          <w:sz w:val="20"/>
          <w:szCs w:val="20"/>
        </w:rPr>
        <w:t>When HARQ-ACK PUCCH resource with PUCCH F1 overlaps with SR PUCCH resource with PUCCH F0 with the same starting symbol in a slot,</w:t>
      </w:r>
    </w:p>
    <w:p w14:paraId="01130DB0" w14:textId="166506EE" w:rsidR="00043F98" w:rsidRPr="00376F43" w:rsidRDefault="00043F98" w:rsidP="00043F98">
      <w:pPr>
        <w:numPr>
          <w:ilvl w:val="1"/>
          <w:numId w:val="32"/>
        </w:numPr>
        <w:rPr>
          <w:sz w:val="20"/>
          <w:szCs w:val="20"/>
        </w:rPr>
      </w:pPr>
      <w:r w:rsidRPr="00376F43">
        <w:rPr>
          <w:sz w:val="20"/>
          <w:szCs w:val="20"/>
        </w:rPr>
        <w:t>The UE transmits only HARQ-ACK i</w:t>
      </w:r>
      <w:r w:rsidR="00372F5D">
        <w:rPr>
          <w:sz w:val="20"/>
          <w:szCs w:val="20"/>
        </w:rPr>
        <w:t>n the HARQ-ACK PUCCH resource (</w:t>
      </w:r>
      <w:proofErr w:type="spellStart"/>
      <w:r w:rsidRPr="00376F43">
        <w:rPr>
          <w:sz w:val="20"/>
          <w:szCs w:val="20"/>
        </w:rPr>
        <w:t>i.e</w:t>
      </w:r>
      <w:proofErr w:type="spellEnd"/>
      <w:r w:rsidRPr="00376F43">
        <w:rPr>
          <w:sz w:val="20"/>
          <w:szCs w:val="20"/>
        </w:rPr>
        <w:t xml:space="preserve"> the UE does not transmit SR if it is positive). </w:t>
      </w:r>
    </w:p>
    <w:p w14:paraId="2A56BAA7" w14:textId="79EA26D0" w:rsidR="00705FAB" w:rsidRDefault="000E6659" w:rsidP="00982E9A">
      <w:pPr>
        <w:keepNext/>
        <w:spacing w:after="120"/>
        <w:jc w:val="center"/>
      </w:pPr>
      <w:r w:rsidRPr="000E6659">
        <w:rPr>
          <w:noProof/>
          <w:lang w:eastAsia="zh-CN"/>
        </w:rPr>
        <w:lastRenderedPageBreak/>
        <w:drawing>
          <wp:inline distT="0" distB="0" distL="0" distR="0" wp14:anchorId="02CE7BCD" wp14:editId="5D6B4DFE">
            <wp:extent cx="5459095" cy="710697"/>
            <wp:effectExtent l="0" t="0" r="825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773" b="14757"/>
                    <a:stretch/>
                  </pic:blipFill>
                  <pic:spPr bwMode="auto">
                    <a:xfrm>
                      <a:off x="0" y="0"/>
                      <a:ext cx="5459751" cy="710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90F9D43" w14:textId="789BEA87" w:rsidR="00043F98" w:rsidRPr="00043F98" w:rsidRDefault="00705FAB" w:rsidP="00705FAB">
      <w:pPr>
        <w:pStyle w:val="a5"/>
        <w:jc w:val="center"/>
        <w:rPr>
          <w:rFonts w:ascii="Times" w:eastAsia="宋体" w:hAnsi="Times"/>
          <w:lang w:eastAsia="zh-CN"/>
        </w:rPr>
      </w:pPr>
      <w:r>
        <w:t>Figure 2</w:t>
      </w:r>
      <w:r w:rsidR="000E6659">
        <w:t>:</w:t>
      </w:r>
      <w:r>
        <w:t xml:space="preserve"> Collision between </w:t>
      </w:r>
      <w:proofErr w:type="gramStart"/>
      <w:r>
        <w:t>AN</w:t>
      </w:r>
      <w:proofErr w:type="gramEnd"/>
      <w:r>
        <w:t xml:space="preserve"> with F1 and SR with F0</w:t>
      </w:r>
    </w:p>
    <w:p w14:paraId="19D71FF2" w14:textId="62AE8479" w:rsidR="00091F64" w:rsidRPr="00091F64" w:rsidRDefault="00091F64" w:rsidP="00402D12">
      <w:p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bookmarkStart w:id="6" w:name="OLE_LINK4"/>
      <w:bookmarkEnd w:id="5"/>
      <w:r>
        <w:rPr>
          <w:rFonts w:ascii="Times" w:eastAsia="宋体" w:hAnsi="Times"/>
          <w:sz w:val="20"/>
          <w:lang w:eastAsia="zh-CN"/>
        </w:rPr>
        <w:t xml:space="preserve">Firstly, </w:t>
      </w:r>
      <w:r>
        <w:rPr>
          <w:rFonts w:ascii="Times" w:eastAsia="宋体" w:hAnsi="Times"/>
          <w:sz w:val="20"/>
          <w:lang w:val="fr-FR" w:eastAsia="zh-CN"/>
        </w:rPr>
        <w:t>f</w:t>
      </w:r>
      <w:r w:rsidRPr="00091F64">
        <w:rPr>
          <w:rFonts w:ascii="Times" w:eastAsia="宋体" w:hAnsi="Times" w:hint="eastAsia"/>
          <w:sz w:val="20"/>
          <w:lang w:val="fr-FR" w:eastAsia="zh-CN"/>
        </w:rPr>
        <w:t>or a UE support</w:t>
      </w:r>
      <w:r w:rsidR="008C0C03">
        <w:rPr>
          <w:rFonts w:ascii="Times" w:eastAsia="宋体" w:hAnsi="Times"/>
          <w:sz w:val="20"/>
          <w:lang w:val="fr-FR" w:eastAsia="zh-CN"/>
        </w:rPr>
        <w:t xml:space="preserve">ing </w:t>
      </w:r>
      <w:r w:rsidRPr="00091F64">
        <w:rPr>
          <w:rFonts w:ascii="Times" w:eastAsia="宋体" w:hAnsi="Times" w:hint="eastAsia"/>
          <w:sz w:val="20"/>
          <w:lang w:val="fr-FR" w:eastAsia="zh-CN"/>
        </w:rPr>
        <w:t>both eMBB and URLLC service, it is assumed that UE can differentiate eMBB/URLLC service in PHY layer.</w:t>
      </w:r>
      <w:r>
        <w:rPr>
          <w:rFonts w:ascii="Times" w:eastAsia="宋体" w:hAnsi="Times"/>
          <w:sz w:val="20"/>
          <w:lang w:val="fr-FR" w:eastAsia="zh-CN"/>
        </w:rPr>
        <w:t xml:space="preserve"> For HARQ-ACK feedback</w:t>
      </w:r>
      <w:r w:rsidRPr="00091F64">
        <w:rPr>
          <w:rFonts w:ascii="Times" w:eastAsia="宋体" w:hAnsi="Times"/>
          <w:sz w:val="20"/>
          <w:lang w:val="fr-FR" w:eastAsia="zh-CN"/>
        </w:rPr>
        <w:t>, PHY layer can obtain the service information based on DC</w:t>
      </w:r>
      <w:r>
        <w:rPr>
          <w:rFonts w:ascii="Times" w:eastAsia="宋体" w:hAnsi="Times"/>
          <w:sz w:val="20"/>
          <w:lang w:val="fr-FR" w:eastAsia="zh-CN"/>
        </w:rPr>
        <w:t>I</w:t>
      </w:r>
      <w:r w:rsidR="00A86210">
        <w:rPr>
          <w:rFonts w:ascii="Times" w:eastAsia="宋体" w:hAnsi="Times"/>
          <w:sz w:val="20"/>
          <w:lang w:val="fr-FR" w:eastAsia="zh-CN"/>
        </w:rPr>
        <w:t xml:space="preserve"> </w:t>
      </w:r>
      <w:r w:rsidR="00A86210" w:rsidRPr="006F1558">
        <w:rPr>
          <w:rFonts w:ascii="Times" w:eastAsia="宋体" w:hAnsi="Times"/>
          <w:sz w:val="20"/>
          <w:lang w:val="fr-FR" w:eastAsia="zh-CN"/>
        </w:rPr>
        <w:t>[2]</w:t>
      </w:r>
      <w:r w:rsidRPr="006F1558">
        <w:rPr>
          <w:rFonts w:ascii="Times" w:eastAsia="宋体" w:hAnsi="Times"/>
          <w:sz w:val="20"/>
          <w:lang w:val="fr-FR" w:eastAsia="zh-CN"/>
        </w:rPr>
        <w:t>.</w:t>
      </w:r>
      <w:r>
        <w:rPr>
          <w:rFonts w:ascii="Times" w:eastAsia="宋体" w:hAnsi="Times"/>
          <w:sz w:val="20"/>
          <w:lang w:val="fr-FR" w:eastAsia="zh-CN"/>
        </w:rPr>
        <w:t xml:space="preserve"> For SR configuraiton, UE can </w:t>
      </w:r>
      <w:r w:rsidRPr="00091F64">
        <w:rPr>
          <w:rFonts w:ascii="Times" w:eastAsia="宋体" w:hAnsi="Times"/>
          <w:sz w:val="20"/>
          <w:lang w:val="fr-FR" w:eastAsia="zh-CN"/>
        </w:rPr>
        <w:t xml:space="preserve">obtain </w:t>
      </w:r>
      <w:r>
        <w:rPr>
          <w:rFonts w:ascii="Times" w:eastAsia="宋体" w:hAnsi="Times"/>
          <w:sz w:val="20"/>
          <w:lang w:val="fr-FR" w:eastAsia="zh-CN"/>
        </w:rPr>
        <w:t xml:space="preserve">priority </w:t>
      </w:r>
      <w:r w:rsidRPr="00091F64">
        <w:rPr>
          <w:rFonts w:ascii="Times" w:eastAsia="宋体" w:hAnsi="Times"/>
          <w:sz w:val="20"/>
          <w:lang w:val="fr-FR" w:eastAsia="zh-CN"/>
        </w:rPr>
        <w:t xml:space="preserve">information from the </w:t>
      </w:r>
      <w:r w:rsidR="00A86210">
        <w:rPr>
          <w:rFonts w:ascii="Times" w:eastAsia="宋体" w:hAnsi="Times"/>
          <w:sz w:val="20"/>
          <w:lang w:val="fr-FR" w:eastAsia="zh-CN"/>
        </w:rPr>
        <w:t>high lager information</w:t>
      </w:r>
      <w:r w:rsidRPr="00091F64">
        <w:rPr>
          <w:rFonts w:ascii="Times" w:eastAsia="宋体" w:hAnsi="Times"/>
          <w:sz w:val="20"/>
          <w:lang w:val="fr-FR" w:eastAsia="zh-CN"/>
        </w:rPr>
        <w:t xml:space="preserve"> </w:t>
      </w:r>
      <w:r w:rsidR="008C0C03">
        <w:rPr>
          <w:rFonts w:ascii="Times" w:eastAsia="宋体" w:hAnsi="Times"/>
          <w:sz w:val="20"/>
          <w:lang w:val="fr-FR" w:eastAsia="zh-CN"/>
        </w:rPr>
        <w:t>if possible or derive</w:t>
      </w:r>
      <w:r>
        <w:rPr>
          <w:rFonts w:ascii="Times" w:eastAsia="宋体" w:hAnsi="Times"/>
          <w:sz w:val="20"/>
          <w:lang w:val="fr-FR" w:eastAsia="zh-CN"/>
        </w:rPr>
        <w:t xml:space="preserve"> from the SR period length (e.g., period less than one slot</w:t>
      </w:r>
      <w:r w:rsidR="00EE7B81">
        <w:rPr>
          <w:rFonts w:ascii="Times" w:eastAsia="宋体" w:hAnsi="Times"/>
          <w:sz w:val="20"/>
          <w:lang w:val="fr-FR" w:eastAsia="zh-CN"/>
        </w:rPr>
        <w:t xml:space="preserve"> corresponding to high priority</w:t>
      </w:r>
      <w:r>
        <w:rPr>
          <w:rFonts w:ascii="Times" w:eastAsia="宋体" w:hAnsi="Times"/>
          <w:sz w:val="20"/>
          <w:lang w:val="fr-FR" w:eastAsia="zh-CN"/>
        </w:rPr>
        <w:t>)</w:t>
      </w:r>
      <w:r w:rsidRPr="00091F64">
        <w:rPr>
          <w:rFonts w:ascii="Times" w:eastAsia="宋体" w:hAnsi="Times"/>
          <w:sz w:val="20"/>
          <w:lang w:val="fr-FR" w:eastAsia="zh-CN"/>
        </w:rPr>
        <w:t>.</w:t>
      </w:r>
    </w:p>
    <w:p w14:paraId="62E1AFA9" w14:textId="3137686F" w:rsidR="002A7312" w:rsidRDefault="00372F5D" w:rsidP="00402D12">
      <w:pPr>
        <w:spacing w:after="120"/>
        <w:jc w:val="both"/>
        <w:rPr>
          <w:sz w:val="20"/>
          <w:szCs w:val="20"/>
        </w:rPr>
      </w:pPr>
      <w:r>
        <w:rPr>
          <w:rFonts w:ascii="Times" w:eastAsia="宋体" w:hAnsi="Times"/>
          <w:sz w:val="20"/>
          <w:lang w:eastAsia="zh-CN"/>
        </w:rPr>
        <w:t>F</w:t>
      </w:r>
      <w:r w:rsidR="00FE1BB0">
        <w:rPr>
          <w:rFonts w:ascii="Times" w:eastAsia="宋体" w:hAnsi="Times" w:hint="eastAsia"/>
          <w:sz w:val="20"/>
          <w:lang w:val="fr-FR" w:eastAsia="zh-CN"/>
        </w:rPr>
        <w:t>or URLLC</w:t>
      </w:r>
      <w:r>
        <w:rPr>
          <w:rFonts w:ascii="Times" w:eastAsia="宋体" w:hAnsi="Times"/>
          <w:sz w:val="20"/>
          <w:lang w:val="fr-FR" w:eastAsia="zh-CN"/>
        </w:rPr>
        <w:t xml:space="preserve"> service</w:t>
      </w:r>
      <w:r w:rsidR="00FE1BB0">
        <w:rPr>
          <w:rFonts w:ascii="Times" w:eastAsia="宋体" w:hAnsi="Times" w:hint="eastAsia"/>
          <w:sz w:val="20"/>
          <w:lang w:val="fr-FR" w:eastAsia="zh-CN"/>
        </w:rPr>
        <w:t>,</w:t>
      </w:r>
      <w:r>
        <w:rPr>
          <w:rFonts w:ascii="Times" w:eastAsia="宋体" w:hAnsi="Times"/>
          <w:sz w:val="20"/>
          <w:lang w:val="fr-FR" w:eastAsia="zh-CN"/>
        </w:rPr>
        <w:t xml:space="preserve"> t</w:t>
      </w:r>
      <w:r>
        <w:rPr>
          <w:rFonts w:ascii="Times" w:eastAsia="宋体" w:hAnsi="Times" w:hint="eastAsia"/>
          <w:sz w:val="20"/>
          <w:lang w:val="fr-FR" w:eastAsia="zh-CN"/>
        </w:rPr>
        <w:t>o gurantee low latency requirement</w:t>
      </w:r>
      <w:r>
        <w:rPr>
          <w:rFonts w:ascii="Times" w:eastAsia="宋体" w:hAnsi="Times"/>
          <w:sz w:val="20"/>
          <w:lang w:val="fr-FR" w:eastAsia="zh-CN"/>
        </w:rPr>
        <w:t>,</w:t>
      </w:r>
      <w:r w:rsidR="00FE1BB0">
        <w:rPr>
          <w:rFonts w:ascii="Times" w:eastAsia="宋体" w:hAnsi="Times" w:hint="eastAsia"/>
          <w:sz w:val="20"/>
          <w:lang w:val="fr-FR" w:eastAsia="zh-CN"/>
        </w:rPr>
        <w:t xml:space="preserve"> SR may be configured with </w:t>
      </w:r>
      <w:r w:rsidR="002B4215">
        <w:rPr>
          <w:rFonts w:ascii="Times" w:eastAsia="宋体" w:hAnsi="Times"/>
          <w:sz w:val="20"/>
          <w:lang w:val="fr-FR" w:eastAsia="zh-CN"/>
        </w:rPr>
        <w:t xml:space="preserve">a </w:t>
      </w:r>
      <w:r w:rsidR="00FE1BB0">
        <w:rPr>
          <w:rFonts w:ascii="Times" w:eastAsia="宋体" w:hAnsi="Times" w:hint="eastAsia"/>
          <w:sz w:val="20"/>
          <w:lang w:val="fr-FR" w:eastAsia="zh-CN"/>
        </w:rPr>
        <w:t>very short period, such as 2-symbol</w:t>
      </w:r>
      <w:r>
        <w:rPr>
          <w:rFonts w:ascii="Times" w:eastAsia="宋体" w:hAnsi="Times"/>
          <w:sz w:val="20"/>
          <w:lang w:val="fr-FR" w:eastAsia="zh-CN"/>
        </w:rPr>
        <w:t xml:space="preserve">. For eMBB, there is no strict latency restriction, to yield better link performance, </w:t>
      </w:r>
      <w:r w:rsidR="00FE1BB0">
        <w:rPr>
          <w:rFonts w:ascii="Times" w:eastAsia="宋体" w:hAnsi="Times"/>
          <w:sz w:val="20"/>
          <w:lang w:val="fr-FR" w:eastAsia="zh-CN"/>
        </w:rPr>
        <w:t xml:space="preserve">AN </w:t>
      </w:r>
      <w:r>
        <w:rPr>
          <w:rFonts w:ascii="Times" w:eastAsia="宋体" w:hAnsi="Times"/>
          <w:sz w:val="20"/>
          <w:lang w:val="fr-FR" w:eastAsia="zh-CN"/>
        </w:rPr>
        <w:t xml:space="preserve">can be indicated </w:t>
      </w:r>
      <w:r w:rsidR="00B04969">
        <w:rPr>
          <w:rFonts w:ascii="Times" w:eastAsia="宋体" w:hAnsi="Times"/>
          <w:sz w:val="20"/>
          <w:lang w:val="fr-FR" w:eastAsia="zh-CN"/>
        </w:rPr>
        <w:t>to</w:t>
      </w:r>
      <w:r w:rsidR="002B4215">
        <w:rPr>
          <w:rFonts w:ascii="Times" w:eastAsia="宋体" w:hAnsi="Times"/>
          <w:sz w:val="20"/>
          <w:lang w:val="fr-FR" w:eastAsia="zh-CN"/>
        </w:rPr>
        <w:t xml:space="preserve"> feedback </w:t>
      </w:r>
      <w:r w:rsidR="00B04969">
        <w:rPr>
          <w:rFonts w:ascii="Times" w:eastAsia="宋体" w:hAnsi="Times"/>
          <w:sz w:val="20"/>
          <w:lang w:val="fr-FR" w:eastAsia="zh-CN"/>
        </w:rPr>
        <w:t xml:space="preserve">using </w:t>
      </w:r>
      <w:r w:rsidR="00FE1BB0">
        <w:rPr>
          <w:rFonts w:ascii="Times" w:eastAsia="宋体" w:hAnsi="Times"/>
          <w:sz w:val="20"/>
          <w:lang w:val="fr-FR" w:eastAsia="zh-CN"/>
        </w:rPr>
        <w:t>PUCCH format 1 in the duration of 14-symbol</w:t>
      </w:r>
      <w:r w:rsidR="003E0180">
        <w:rPr>
          <w:rFonts w:ascii="Times" w:eastAsia="宋体" w:hAnsi="Times"/>
          <w:sz w:val="20"/>
          <w:lang w:val="fr-FR" w:eastAsia="zh-CN"/>
        </w:rPr>
        <w:t xml:space="preserve">. </w:t>
      </w:r>
      <w:r w:rsidR="00B04969">
        <w:rPr>
          <w:rFonts w:ascii="Times" w:eastAsia="宋体" w:hAnsi="Times"/>
          <w:sz w:val="20"/>
          <w:lang w:val="fr-FR" w:eastAsia="zh-CN"/>
        </w:rPr>
        <w:t>For a UE support both eMBB and URLLC simulatenously</w:t>
      </w:r>
      <w:r w:rsidR="003E0180">
        <w:rPr>
          <w:rFonts w:ascii="Times" w:eastAsia="宋体" w:hAnsi="Times"/>
          <w:sz w:val="20"/>
          <w:lang w:val="fr-FR" w:eastAsia="zh-CN"/>
        </w:rPr>
        <w:t>, if we follow the</w:t>
      </w:r>
      <w:r w:rsidR="0074183C">
        <w:rPr>
          <w:rFonts w:ascii="Times" w:eastAsia="宋体" w:hAnsi="Times"/>
          <w:sz w:val="20"/>
          <w:lang w:val="fr-FR" w:eastAsia="zh-CN"/>
        </w:rPr>
        <w:t xml:space="preserve"> above</w:t>
      </w:r>
      <w:r w:rsidR="003E0180">
        <w:rPr>
          <w:rFonts w:ascii="Times" w:eastAsia="宋体" w:hAnsi="Times"/>
          <w:sz w:val="20"/>
          <w:lang w:val="fr-FR" w:eastAsia="zh-CN"/>
        </w:rPr>
        <w:t xml:space="preserve"> </w:t>
      </w:r>
      <w:r w:rsidR="0074183C">
        <w:rPr>
          <w:rFonts w:ascii="Times" w:eastAsia="宋体" w:hAnsi="Times"/>
          <w:sz w:val="20"/>
          <w:lang w:val="fr-FR" w:eastAsia="zh-CN"/>
        </w:rPr>
        <w:t>a</w:t>
      </w:r>
      <w:r w:rsidR="003E0180">
        <w:rPr>
          <w:rFonts w:ascii="Times" w:eastAsia="宋体" w:hAnsi="Times"/>
          <w:sz w:val="20"/>
          <w:lang w:val="fr-FR" w:eastAsia="zh-CN"/>
        </w:rPr>
        <w:t>greements to drop SR and transmit AN only when they collide whatever SR is positive or negative, it will block at most 7 SR occasions to transmit SR for URLLC, which will greatly increase the latency</w:t>
      </w:r>
      <w:r w:rsidR="0074183C">
        <w:rPr>
          <w:rFonts w:ascii="Times" w:eastAsia="宋体" w:hAnsi="Times"/>
          <w:sz w:val="20"/>
          <w:lang w:val="fr-FR" w:eastAsia="zh-CN"/>
        </w:rPr>
        <w:t xml:space="preserve"> to request a UL scheduling</w:t>
      </w:r>
      <w:r w:rsidR="003E0180">
        <w:rPr>
          <w:rFonts w:ascii="Times" w:eastAsia="宋体" w:hAnsi="Times"/>
          <w:sz w:val="20"/>
          <w:lang w:val="fr-FR" w:eastAsia="zh-CN"/>
        </w:rPr>
        <w:t xml:space="preserve">. Hence, in our view, </w:t>
      </w:r>
      <w:r w:rsidR="003E0180">
        <w:rPr>
          <w:sz w:val="20"/>
          <w:szCs w:val="20"/>
        </w:rPr>
        <w:t>w</w:t>
      </w:r>
      <w:r w:rsidR="003E0180" w:rsidRPr="00376F43">
        <w:rPr>
          <w:sz w:val="20"/>
          <w:szCs w:val="20"/>
        </w:rPr>
        <w:t xml:space="preserve">hen </w:t>
      </w:r>
      <w:proofErr w:type="spellStart"/>
      <w:r w:rsidR="002B4215">
        <w:rPr>
          <w:sz w:val="20"/>
          <w:szCs w:val="20"/>
        </w:rPr>
        <w:t>eMBB</w:t>
      </w:r>
      <w:proofErr w:type="spellEnd"/>
      <w:r w:rsidR="002B4215">
        <w:rPr>
          <w:sz w:val="20"/>
          <w:szCs w:val="20"/>
        </w:rPr>
        <w:t xml:space="preserve"> </w:t>
      </w:r>
      <w:r w:rsidR="003E0180" w:rsidRPr="00376F43">
        <w:rPr>
          <w:sz w:val="20"/>
          <w:szCs w:val="20"/>
        </w:rPr>
        <w:t>HARQ-ACK PUCCH resource with PUCCH F1 overlaps with</w:t>
      </w:r>
      <w:r w:rsidR="002B4215">
        <w:rPr>
          <w:sz w:val="20"/>
          <w:szCs w:val="20"/>
        </w:rPr>
        <w:t xml:space="preserve"> </w:t>
      </w:r>
      <w:r w:rsidR="002B4215">
        <w:rPr>
          <w:rFonts w:ascii="Times" w:eastAsia="宋体" w:hAnsi="Times"/>
          <w:sz w:val="20"/>
          <w:lang w:val="fr-FR" w:eastAsia="zh-CN"/>
        </w:rPr>
        <w:t>URLLC</w:t>
      </w:r>
      <w:r w:rsidR="003E0180" w:rsidRPr="00376F43">
        <w:rPr>
          <w:sz w:val="20"/>
          <w:szCs w:val="20"/>
        </w:rPr>
        <w:t xml:space="preserve"> SR PUCCH resource with PUCCH F0</w:t>
      </w:r>
      <w:r w:rsidR="003E0180">
        <w:rPr>
          <w:sz w:val="20"/>
          <w:szCs w:val="20"/>
        </w:rPr>
        <w:t xml:space="preserve"> </w:t>
      </w:r>
      <w:r w:rsidR="003E0180" w:rsidRPr="00376F43">
        <w:rPr>
          <w:sz w:val="20"/>
          <w:szCs w:val="20"/>
        </w:rPr>
        <w:t>with the same starting symbol in a slot</w:t>
      </w:r>
      <w:r w:rsidR="003E0180">
        <w:rPr>
          <w:sz w:val="20"/>
          <w:szCs w:val="20"/>
        </w:rPr>
        <w:t>, UE will transmit SR (if positive) and drop AN.</w:t>
      </w:r>
    </w:p>
    <w:p w14:paraId="40ABF78B" w14:textId="385852C1" w:rsidR="003E0180" w:rsidRDefault="003E0180" w:rsidP="00402D12">
      <w:pPr>
        <w:spacing w:after="120"/>
        <w:jc w:val="both"/>
        <w:rPr>
          <w:sz w:val="20"/>
          <w:szCs w:val="20"/>
        </w:rPr>
      </w:pPr>
      <w:bookmarkStart w:id="7" w:name="OLE_LINK1"/>
      <w:bookmarkStart w:id="8" w:name="OLE_LINK5"/>
      <w:r w:rsidRPr="00EE7B81">
        <w:rPr>
          <w:b/>
          <w:sz w:val="20"/>
          <w:szCs w:val="20"/>
        </w:rPr>
        <w:t xml:space="preserve">Proposal </w:t>
      </w:r>
      <w:r w:rsidR="008C0C03">
        <w:rPr>
          <w:b/>
          <w:sz w:val="20"/>
          <w:szCs w:val="20"/>
        </w:rPr>
        <w:t>3</w:t>
      </w:r>
      <w:r w:rsidRPr="00EE7B81">
        <w:rPr>
          <w:b/>
          <w:sz w:val="20"/>
          <w:szCs w:val="20"/>
        </w:rPr>
        <w:t xml:space="preserve">: </w:t>
      </w:r>
      <w:r w:rsidR="00B04969" w:rsidRPr="00EE7B81">
        <w:rPr>
          <w:sz w:val="20"/>
          <w:szCs w:val="20"/>
        </w:rPr>
        <w:t>T</w:t>
      </w:r>
      <w:r w:rsidRPr="00EE7B81">
        <w:rPr>
          <w:sz w:val="20"/>
          <w:szCs w:val="20"/>
        </w:rPr>
        <w:t xml:space="preserve">o guarantee the low latency requirement, when </w:t>
      </w:r>
      <w:proofErr w:type="spellStart"/>
      <w:r w:rsidR="00B04969" w:rsidRPr="00EE7B81">
        <w:rPr>
          <w:sz w:val="20"/>
          <w:szCs w:val="20"/>
        </w:rPr>
        <w:t>eMBB</w:t>
      </w:r>
      <w:proofErr w:type="spellEnd"/>
      <w:r w:rsidR="00B04969" w:rsidRPr="00EE7B81">
        <w:rPr>
          <w:sz w:val="20"/>
          <w:szCs w:val="20"/>
        </w:rPr>
        <w:t xml:space="preserve"> </w:t>
      </w:r>
      <w:r w:rsidRPr="00EE7B81">
        <w:rPr>
          <w:sz w:val="20"/>
          <w:szCs w:val="20"/>
        </w:rPr>
        <w:t xml:space="preserve">HARQ-ACK PUCCH resource with PUCCH F1 overlaps with </w:t>
      </w:r>
      <w:r w:rsidR="00B04969" w:rsidRPr="006F1558">
        <w:rPr>
          <w:sz w:val="20"/>
          <w:szCs w:val="20"/>
        </w:rPr>
        <w:t xml:space="preserve">URLLC </w:t>
      </w:r>
      <w:r w:rsidR="00A86210" w:rsidRPr="006F1558">
        <w:rPr>
          <w:sz w:val="20"/>
          <w:szCs w:val="20"/>
        </w:rPr>
        <w:t xml:space="preserve">SR </w:t>
      </w:r>
      <w:r w:rsidRPr="006F1558">
        <w:rPr>
          <w:sz w:val="20"/>
          <w:szCs w:val="20"/>
        </w:rPr>
        <w:t>PUCCH resource with PUCCH F0</w:t>
      </w:r>
      <w:r w:rsidRPr="00EE7B81">
        <w:rPr>
          <w:sz w:val="20"/>
          <w:szCs w:val="20"/>
        </w:rPr>
        <w:t xml:space="preserve"> with the same starting symbol in a slot,</w:t>
      </w:r>
      <w:r>
        <w:rPr>
          <w:sz w:val="20"/>
          <w:szCs w:val="20"/>
        </w:rPr>
        <w:t xml:space="preserve"> </w:t>
      </w:r>
    </w:p>
    <w:p w14:paraId="3D27F38E" w14:textId="405B31FA" w:rsidR="003E0180" w:rsidRPr="00EE7B81" w:rsidRDefault="003E0180" w:rsidP="003E0180">
      <w:pPr>
        <w:pStyle w:val="af3"/>
        <w:numPr>
          <w:ilvl w:val="0"/>
          <w:numId w:val="35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lang w:val="fr-FR"/>
        </w:rPr>
      </w:pPr>
      <w:r w:rsidRPr="003E0180">
        <w:rPr>
          <w:rFonts w:ascii="Times New Roman" w:hAnsi="Times New Roman" w:cs="Times New Roman"/>
          <w:sz w:val="20"/>
          <w:szCs w:val="20"/>
        </w:rPr>
        <w:t>The UE transmits SR (if positive) in the SR resource and drop AN</w:t>
      </w:r>
    </w:p>
    <w:p w14:paraId="038D2380" w14:textId="77777777" w:rsidR="00A86210" w:rsidRPr="00A86210" w:rsidRDefault="00A86210" w:rsidP="003E0180">
      <w:pPr>
        <w:pStyle w:val="af3"/>
        <w:numPr>
          <w:ilvl w:val="0"/>
          <w:numId w:val="35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lang w:val="fr-FR"/>
        </w:rPr>
      </w:pPr>
      <w:r>
        <w:rPr>
          <w:rFonts w:ascii="Times New Roman" w:hAnsi="Times New Roman" w:cs="Times New Roman"/>
          <w:sz w:val="20"/>
          <w:szCs w:val="20"/>
        </w:rPr>
        <w:t>A SR is for URLLC if,</w:t>
      </w:r>
    </w:p>
    <w:p w14:paraId="79E70C03" w14:textId="2EF31F81" w:rsidR="00EE7B81" w:rsidRPr="00A86210" w:rsidRDefault="006F1558" w:rsidP="00A86210">
      <w:pPr>
        <w:pStyle w:val="af3"/>
        <w:numPr>
          <w:ilvl w:val="1"/>
          <w:numId w:val="35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lang w:val="fr-FR"/>
        </w:rPr>
      </w:pPr>
      <w:r>
        <w:rPr>
          <w:rFonts w:ascii="Times New Roman" w:hAnsi="Times New Roman" w:cs="Times New Roman"/>
          <w:sz w:val="20"/>
          <w:szCs w:val="20"/>
          <w:lang w:val="fr-FR"/>
        </w:rPr>
        <w:t xml:space="preserve">Alt 1 : </w:t>
      </w:r>
      <w:r w:rsidR="00A86210">
        <w:rPr>
          <w:rFonts w:ascii="Times New Roman" w:hAnsi="Times New Roman" w:cs="Times New Roman"/>
          <w:sz w:val="20"/>
          <w:szCs w:val="20"/>
          <w:lang w:val="fr-FR"/>
        </w:rPr>
        <w:t>Peri</w:t>
      </w:r>
      <w:proofErr w:type="spellStart"/>
      <w:r w:rsidR="00A86210">
        <w:rPr>
          <w:rFonts w:ascii="Times New Roman" w:hAnsi="Times New Roman" w:cs="Times New Roman"/>
          <w:sz w:val="20"/>
          <w:szCs w:val="20"/>
        </w:rPr>
        <w:t>odicity</w:t>
      </w:r>
      <w:proofErr w:type="spellEnd"/>
      <w:r w:rsidR="00A86210">
        <w:rPr>
          <w:rFonts w:ascii="Times New Roman" w:hAnsi="Times New Roman" w:cs="Times New Roman"/>
          <w:sz w:val="20"/>
          <w:szCs w:val="20"/>
        </w:rPr>
        <w:t xml:space="preserve"> is short, e.g., 2-symbol, or</w:t>
      </w:r>
    </w:p>
    <w:p w14:paraId="78A9E07A" w14:textId="5010246C" w:rsidR="00A86210" w:rsidRPr="003E0180" w:rsidRDefault="006F1558" w:rsidP="00A86210">
      <w:pPr>
        <w:pStyle w:val="af3"/>
        <w:numPr>
          <w:ilvl w:val="1"/>
          <w:numId w:val="35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lang w:val="fr-FR"/>
        </w:rPr>
      </w:pPr>
      <w:r>
        <w:rPr>
          <w:rFonts w:ascii="Times New Roman" w:hAnsi="Times New Roman" w:cs="Times New Roman" w:hint="eastAsia"/>
          <w:sz w:val="20"/>
          <w:lang w:val="fr-FR"/>
        </w:rPr>
        <w:t>Alt 2</w:t>
      </w:r>
      <w:r>
        <w:rPr>
          <w:rFonts w:ascii="Times New Roman" w:hAnsi="Times New Roman" w:cs="Times New Roman"/>
          <w:sz w:val="20"/>
          <w:lang w:val="fr-FR"/>
        </w:rPr>
        <w:t> </w:t>
      </w:r>
      <w:r>
        <w:rPr>
          <w:rFonts w:ascii="Times New Roman" w:hAnsi="Times New Roman" w:cs="Times New Roman" w:hint="eastAsia"/>
          <w:sz w:val="20"/>
          <w:lang w:val="fr-FR"/>
        </w:rPr>
        <w:t>:</w:t>
      </w:r>
      <w:r>
        <w:rPr>
          <w:rFonts w:ascii="Times New Roman" w:hAnsi="Times New Roman" w:cs="Times New Roman"/>
          <w:sz w:val="20"/>
          <w:lang w:val="fr-FR"/>
        </w:rPr>
        <w:t xml:space="preserve"> indicated/derived from higher layer</w:t>
      </w:r>
    </w:p>
    <w:bookmarkEnd w:id="6"/>
    <w:bookmarkEnd w:id="7"/>
    <w:bookmarkEnd w:id="8"/>
    <w:p w14:paraId="4808139C" w14:textId="07FBDA76" w:rsidR="009A5810" w:rsidRDefault="00845037" w:rsidP="00837B4A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14:paraId="5CF20DAA" w14:textId="185F0E29" w:rsidR="00106332" w:rsidRDefault="00106332" w:rsidP="00106332">
      <w:pPr>
        <w:pStyle w:val="a0"/>
        <w:spacing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 this contribution, some remainin</w:t>
      </w:r>
      <w:r w:rsidR="00705796">
        <w:rPr>
          <w:rFonts w:eastAsia="宋体"/>
          <w:lang w:val="en-GB" w:eastAsia="zh-CN"/>
        </w:rPr>
        <w:t>g issues are discussed including</w:t>
      </w:r>
    </w:p>
    <w:p w14:paraId="4885D87D" w14:textId="77777777" w:rsidR="006F1558" w:rsidRDefault="006F1558" w:rsidP="006F1558">
      <w:pPr>
        <w:pStyle w:val="af3"/>
        <w:numPr>
          <w:ilvl w:val="0"/>
          <w:numId w:val="22"/>
        </w:numPr>
        <w:ind w:firstLineChars="0"/>
        <w:rPr>
          <w:rFonts w:ascii="Times" w:hAnsi="Times" w:cs="Times New Roman"/>
          <w:sz w:val="20"/>
          <w:lang w:val="en-GB"/>
        </w:rPr>
      </w:pPr>
      <w:r w:rsidRPr="003E0180">
        <w:rPr>
          <w:rFonts w:ascii="Times" w:hAnsi="Times" w:cs="Times New Roman"/>
          <w:sz w:val="20"/>
          <w:lang w:val="en-GB"/>
        </w:rPr>
        <w:t>Necessity of allowing more than two short PUCCH TDM within a slot</w:t>
      </w:r>
    </w:p>
    <w:p w14:paraId="51CF0E26" w14:textId="77777777" w:rsidR="006F1558" w:rsidRPr="006F1558" w:rsidRDefault="006F1558" w:rsidP="006F1558">
      <w:pPr>
        <w:pStyle w:val="af3"/>
        <w:numPr>
          <w:ilvl w:val="0"/>
          <w:numId w:val="22"/>
        </w:numPr>
        <w:ind w:firstLineChars="0"/>
        <w:rPr>
          <w:rFonts w:ascii="Times" w:hAnsi="Times" w:cs="Times New Roman"/>
          <w:sz w:val="20"/>
          <w:lang w:val="en-GB"/>
        </w:rPr>
      </w:pPr>
      <w:r w:rsidRPr="006F1558">
        <w:rPr>
          <w:rFonts w:ascii="Times" w:hAnsi="Times" w:cs="Times New Roman"/>
          <w:sz w:val="20"/>
          <w:lang w:val="en-GB"/>
        </w:rPr>
        <w:t>PUCCH resource allocation for mini-slot scheduling</w:t>
      </w:r>
    </w:p>
    <w:p w14:paraId="0F5EA060" w14:textId="77777777" w:rsidR="006F1558" w:rsidRDefault="006F1558" w:rsidP="006F1558">
      <w:pPr>
        <w:pStyle w:val="a0"/>
        <w:numPr>
          <w:ilvl w:val="0"/>
          <w:numId w:val="22"/>
        </w:numPr>
        <w:spacing w:after="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Collision between AN and single SR</w:t>
      </w:r>
    </w:p>
    <w:p w14:paraId="440E4C69" w14:textId="77777777" w:rsidR="00705796" w:rsidRDefault="00705796" w:rsidP="006F1558">
      <w:pPr>
        <w:spacing w:before="120" w:after="120"/>
        <w:jc w:val="both"/>
        <w:rPr>
          <w:rFonts w:ascii="Times" w:eastAsia="宋体" w:hAnsi="Times"/>
          <w:sz w:val="20"/>
          <w:lang w:val="fr-FR" w:eastAsia="zh-CN"/>
        </w:rPr>
      </w:pPr>
      <w:r>
        <w:rPr>
          <w:rFonts w:ascii="Times" w:eastAsia="宋体" w:hAnsi="Times"/>
          <w:sz w:val="20"/>
          <w:lang w:val="fr-FR" w:eastAsia="zh-CN"/>
        </w:rPr>
        <w:t>And it is proposed that</w:t>
      </w:r>
    </w:p>
    <w:p w14:paraId="57FC9050" w14:textId="0B08555A" w:rsidR="003E0180" w:rsidRPr="006F1558" w:rsidRDefault="006F1558" w:rsidP="006F1558">
      <w:pPr>
        <w:spacing w:after="120"/>
        <w:jc w:val="both"/>
        <w:rPr>
          <w:sz w:val="20"/>
          <w:szCs w:val="20"/>
        </w:rPr>
      </w:pPr>
      <w:r w:rsidRPr="00F47E68">
        <w:rPr>
          <w:rFonts w:hint="eastAsia"/>
          <w:b/>
          <w:sz w:val="20"/>
          <w:szCs w:val="20"/>
        </w:rPr>
        <w:t>Proposal</w:t>
      </w:r>
      <w:r>
        <w:rPr>
          <w:b/>
          <w:sz w:val="20"/>
          <w:szCs w:val="20"/>
        </w:rPr>
        <w:t xml:space="preserve"> 1</w:t>
      </w:r>
      <w:r w:rsidRPr="00F47E68">
        <w:rPr>
          <w:rFonts w:hint="eastAsia"/>
          <w:b/>
          <w:sz w:val="20"/>
          <w:szCs w:val="20"/>
        </w:rPr>
        <w:t>:</w:t>
      </w:r>
      <w:r>
        <w:rPr>
          <w:b/>
          <w:sz w:val="20"/>
          <w:szCs w:val="20"/>
        </w:rPr>
        <w:t xml:space="preserve"> </w:t>
      </w:r>
      <w:r w:rsidRPr="00091F64">
        <w:rPr>
          <w:sz w:val="20"/>
          <w:szCs w:val="20"/>
        </w:rPr>
        <w:t>For URLLC, to support pipeline scheduling and feedback,</w:t>
      </w:r>
      <w:r>
        <w:rPr>
          <w:sz w:val="20"/>
          <w:szCs w:val="20"/>
        </w:rPr>
        <w:t xml:space="preserve"> more than 2 short PUCCHs can be transmitted </w:t>
      </w:r>
      <w:r w:rsidRPr="005C28B8">
        <w:rPr>
          <w:sz w:val="20"/>
          <w:szCs w:val="20"/>
        </w:rPr>
        <w:t xml:space="preserve">in different symbols </w:t>
      </w:r>
      <w:r>
        <w:rPr>
          <w:sz w:val="20"/>
          <w:szCs w:val="20"/>
        </w:rPr>
        <w:t>within one slot should be supported.</w:t>
      </w:r>
    </w:p>
    <w:p w14:paraId="0F0D6C14" w14:textId="77777777" w:rsidR="006F1558" w:rsidRPr="006F1558" w:rsidRDefault="006F1558" w:rsidP="006F1558">
      <w:pPr>
        <w:pStyle w:val="a0"/>
      </w:pPr>
      <w:r w:rsidRPr="00DB7485">
        <w:rPr>
          <w:b/>
        </w:rPr>
        <w:t xml:space="preserve">Proposal </w:t>
      </w:r>
      <w:r>
        <w:rPr>
          <w:b/>
        </w:rPr>
        <w:t>2</w:t>
      </w:r>
      <w:r w:rsidRPr="00DB7485">
        <w:rPr>
          <w:b/>
        </w:rPr>
        <w:t>:</w:t>
      </w:r>
      <w:r w:rsidRPr="006F1558">
        <w:t xml:space="preserve"> consider the following alternatives in the NR specification </w:t>
      </w:r>
    </w:p>
    <w:p w14:paraId="10F7F5F0" w14:textId="77777777" w:rsidR="006F1558" w:rsidRPr="006F1558" w:rsidRDefault="006F1558" w:rsidP="006F1558">
      <w:pPr>
        <w:pStyle w:val="a0"/>
        <w:numPr>
          <w:ilvl w:val="0"/>
          <w:numId w:val="38"/>
        </w:numPr>
        <w:rPr>
          <w:rFonts w:ascii="Times New Roman" w:hAnsi="Times New Roman"/>
          <w:szCs w:val="20"/>
        </w:rPr>
      </w:pPr>
      <w:r w:rsidRPr="006F1558">
        <w:rPr>
          <w:rFonts w:eastAsia="宋体"/>
          <w:lang w:val="en-GB" w:eastAsia="zh-CN"/>
        </w:rPr>
        <w:t>Alt 1: introduce or re-</w:t>
      </w:r>
      <w:proofErr w:type="spellStart"/>
      <w:r w:rsidRPr="006F1558">
        <w:rPr>
          <w:rFonts w:eastAsia="宋体"/>
          <w:lang w:val="en-GB" w:eastAsia="zh-CN"/>
        </w:rPr>
        <w:t>interprate</w:t>
      </w:r>
      <w:proofErr w:type="spellEnd"/>
      <w:r w:rsidRPr="006F1558">
        <w:rPr>
          <w:rFonts w:eastAsia="宋体"/>
          <w:lang w:val="en-GB" w:eastAsia="zh-CN"/>
        </w:rPr>
        <w:t xml:space="preserve"> some field in the RRC PUCCH resource configuration to indicate the relative symbol indices difference in the unit of symbol between </w:t>
      </w:r>
      <w:r w:rsidRPr="006F1558">
        <w:rPr>
          <w:rFonts w:ascii="Times New Roman" w:hAnsi="Times New Roman"/>
          <w:szCs w:val="20"/>
        </w:rPr>
        <w:t>the PDSCH reception/DL SPS release and the PUCCH transmission which provides corresponding HARQ-ACK information</w:t>
      </w:r>
    </w:p>
    <w:p w14:paraId="13A2B448" w14:textId="77777777" w:rsidR="006F1558" w:rsidRPr="006F1558" w:rsidRDefault="006F1558" w:rsidP="006F1558">
      <w:pPr>
        <w:pStyle w:val="a0"/>
        <w:numPr>
          <w:ilvl w:val="0"/>
          <w:numId w:val="38"/>
        </w:numPr>
        <w:rPr>
          <w:rFonts w:ascii="Times New Roman" w:hAnsi="Times New Roman"/>
          <w:szCs w:val="20"/>
        </w:rPr>
      </w:pPr>
      <w:r w:rsidRPr="006F1558">
        <w:rPr>
          <w:rFonts w:ascii="Times New Roman" w:hAnsi="Times New Roman"/>
          <w:szCs w:val="20"/>
        </w:rPr>
        <w:t>Alt 2a: K1 is re-</w:t>
      </w:r>
      <w:proofErr w:type="spellStart"/>
      <w:r w:rsidRPr="006F1558">
        <w:rPr>
          <w:rFonts w:ascii="Times New Roman" w:hAnsi="Times New Roman"/>
          <w:szCs w:val="20"/>
        </w:rPr>
        <w:t>interprates</w:t>
      </w:r>
      <w:proofErr w:type="spellEnd"/>
      <w:r w:rsidRPr="006F1558">
        <w:rPr>
          <w:rFonts w:ascii="Times New Roman" w:hAnsi="Times New Roman"/>
          <w:szCs w:val="20"/>
        </w:rPr>
        <w:t xml:space="preserve"> as the number of symbols.</w:t>
      </w:r>
    </w:p>
    <w:p w14:paraId="63EAFB8E" w14:textId="77777777" w:rsidR="006F1558" w:rsidRDefault="006F1558" w:rsidP="006F1558">
      <w:pPr>
        <w:pStyle w:val="a0"/>
        <w:numPr>
          <w:ilvl w:val="0"/>
          <w:numId w:val="38"/>
        </w:numPr>
        <w:rPr>
          <w:rFonts w:ascii="Times New Roman" w:hAnsi="Times New Roman"/>
          <w:szCs w:val="20"/>
        </w:rPr>
      </w:pPr>
      <w:r w:rsidRPr="006F1558">
        <w:rPr>
          <w:rFonts w:ascii="Times New Roman" w:hAnsi="Times New Roman"/>
          <w:szCs w:val="20"/>
        </w:rPr>
        <w:t>Alt 2b: K1 is re-</w:t>
      </w:r>
      <w:proofErr w:type="spellStart"/>
      <w:r w:rsidRPr="006F1558">
        <w:rPr>
          <w:rFonts w:ascii="Times New Roman" w:hAnsi="Times New Roman"/>
          <w:szCs w:val="20"/>
        </w:rPr>
        <w:t>interprates</w:t>
      </w:r>
      <w:proofErr w:type="spellEnd"/>
      <w:r w:rsidRPr="006F1558">
        <w:rPr>
          <w:rFonts w:ascii="Times New Roman" w:hAnsi="Times New Roman"/>
          <w:szCs w:val="20"/>
        </w:rPr>
        <w:t xml:space="preserve"> as the number of symbols or the number of slots.</w:t>
      </w:r>
    </w:p>
    <w:p w14:paraId="3E056517" w14:textId="77777777" w:rsidR="006F1558" w:rsidRDefault="006F1558" w:rsidP="006F1558">
      <w:pPr>
        <w:spacing w:after="120"/>
        <w:jc w:val="both"/>
        <w:rPr>
          <w:sz w:val="20"/>
          <w:szCs w:val="20"/>
        </w:rPr>
      </w:pPr>
      <w:r w:rsidRPr="00EE7B81">
        <w:rPr>
          <w:b/>
          <w:sz w:val="20"/>
          <w:szCs w:val="20"/>
        </w:rPr>
        <w:t xml:space="preserve">Proposal </w:t>
      </w:r>
      <w:r>
        <w:rPr>
          <w:b/>
          <w:sz w:val="20"/>
          <w:szCs w:val="20"/>
        </w:rPr>
        <w:t>3</w:t>
      </w:r>
      <w:r w:rsidRPr="00EE7B81">
        <w:rPr>
          <w:b/>
          <w:sz w:val="20"/>
          <w:szCs w:val="20"/>
        </w:rPr>
        <w:t xml:space="preserve">: </w:t>
      </w:r>
      <w:r w:rsidRPr="00EE7B81">
        <w:rPr>
          <w:sz w:val="20"/>
          <w:szCs w:val="20"/>
        </w:rPr>
        <w:t xml:space="preserve">To guarantee the low latency requirement, when </w:t>
      </w:r>
      <w:proofErr w:type="spellStart"/>
      <w:r w:rsidRPr="00EE7B81">
        <w:rPr>
          <w:sz w:val="20"/>
          <w:szCs w:val="20"/>
        </w:rPr>
        <w:t>eMBB</w:t>
      </w:r>
      <w:proofErr w:type="spellEnd"/>
      <w:r w:rsidRPr="00EE7B81">
        <w:rPr>
          <w:sz w:val="20"/>
          <w:szCs w:val="20"/>
        </w:rPr>
        <w:t xml:space="preserve"> HARQ-ACK PUCCH resource with PUCCH F1 overlaps with </w:t>
      </w:r>
      <w:r w:rsidRPr="006F1558">
        <w:rPr>
          <w:sz w:val="20"/>
          <w:szCs w:val="20"/>
        </w:rPr>
        <w:t>URLLC SR PUCCH resource with PUCCH F0</w:t>
      </w:r>
      <w:r w:rsidRPr="00EE7B81">
        <w:rPr>
          <w:sz w:val="20"/>
          <w:szCs w:val="20"/>
        </w:rPr>
        <w:t xml:space="preserve"> with the same starting symbol in a slot,</w:t>
      </w:r>
      <w:r>
        <w:rPr>
          <w:sz w:val="20"/>
          <w:szCs w:val="20"/>
        </w:rPr>
        <w:t xml:space="preserve"> </w:t>
      </w:r>
    </w:p>
    <w:p w14:paraId="7003F181" w14:textId="77777777" w:rsidR="006F1558" w:rsidRPr="00EE7B81" w:rsidRDefault="006F1558" w:rsidP="006F1558">
      <w:pPr>
        <w:pStyle w:val="af3"/>
        <w:numPr>
          <w:ilvl w:val="0"/>
          <w:numId w:val="35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lang w:val="fr-FR"/>
        </w:rPr>
      </w:pPr>
      <w:r w:rsidRPr="003E0180">
        <w:rPr>
          <w:rFonts w:ascii="Times New Roman" w:hAnsi="Times New Roman" w:cs="Times New Roman"/>
          <w:sz w:val="20"/>
          <w:szCs w:val="20"/>
        </w:rPr>
        <w:t>The UE transmits SR (if positive) in the SR resource and drop AN</w:t>
      </w:r>
    </w:p>
    <w:p w14:paraId="6254CD02" w14:textId="77777777" w:rsidR="006F1558" w:rsidRPr="00A86210" w:rsidRDefault="006F1558" w:rsidP="006F1558">
      <w:pPr>
        <w:pStyle w:val="af3"/>
        <w:numPr>
          <w:ilvl w:val="0"/>
          <w:numId w:val="35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lang w:val="fr-FR"/>
        </w:rPr>
      </w:pPr>
      <w:r>
        <w:rPr>
          <w:rFonts w:ascii="Times New Roman" w:hAnsi="Times New Roman" w:cs="Times New Roman"/>
          <w:sz w:val="20"/>
          <w:szCs w:val="20"/>
        </w:rPr>
        <w:t>A SR is for URLLC if,</w:t>
      </w:r>
    </w:p>
    <w:p w14:paraId="6A49BC56" w14:textId="77777777" w:rsidR="006F1558" w:rsidRPr="00A86210" w:rsidRDefault="006F1558" w:rsidP="006F1558">
      <w:pPr>
        <w:pStyle w:val="af3"/>
        <w:numPr>
          <w:ilvl w:val="1"/>
          <w:numId w:val="35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lang w:val="fr-FR"/>
        </w:rPr>
      </w:pPr>
      <w:r>
        <w:rPr>
          <w:rFonts w:ascii="Times New Roman" w:hAnsi="Times New Roman" w:cs="Times New Roman"/>
          <w:sz w:val="20"/>
          <w:szCs w:val="20"/>
          <w:lang w:val="fr-FR"/>
        </w:rPr>
        <w:t>Alt 1 : Peri</w:t>
      </w:r>
      <w:proofErr w:type="spellStart"/>
      <w:r>
        <w:rPr>
          <w:rFonts w:ascii="Times New Roman" w:hAnsi="Times New Roman" w:cs="Times New Roman"/>
          <w:sz w:val="20"/>
          <w:szCs w:val="20"/>
        </w:rPr>
        <w:t>odicity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short, e.g., 2-symbol, or</w:t>
      </w:r>
    </w:p>
    <w:p w14:paraId="704C6681" w14:textId="633B65C5" w:rsidR="006F1558" w:rsidRPr="006F1558" w:rsidRDefault="006F1558" w:rsidP="006F1558">
      <w:pPr>
        <w:pStyle w:val="af3"/>
        <w:numPr>
          <w:ilvl w:val="1"/>
          <w:numId w:val="35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lang w:val="fr-FR"/>
        </w:rPr>
      </w:pPr>
      <w:r>
        <w:rPr>
          <w:rFonts w:ascii="Times New Roman" w:hAnsi="Times New Roman" w:cs="Times New Roman" w:hint="eastAsia"/>
          <w:sz w:val="20"/>
          <w:lang w:val="fr-FR"/>
        </w:rPr>
        <w:t>Alt 2</w:t>
      </w:r>
      <w:r>
        <w:rPr>
          <w:rFonts w:ascii="Times New Roman" w:hAnsi="Times New Roman" w:cs="Times New Roman"/>
          <w:sz w:val="20"/>
          <w:lang w:val="fr-FR"/>
        </w:rPr>
        <w:t> </w:t>
      </w:r>
      <w:r>
        <w:rPr>
          <w:rFonts w:ascii="Times New Roman" w:hAnsi="Times New Roman" w:cs="Times New Roman" w:hint="eastAsia"/>
          <w:sz w:val="20"/>
          <w:lang w:val="fr-FR"/>
        </w:rPr>
        <w:t>:</w:t>
      </w:r>
      <w:r>
        <w:rPr>
          <w:rFonts w:ascii="Times New Roman" w:hAnsi="Times New Roman" w:cs="Times New Roman"/>
          <w:sz w:val="20"/>
          <w:lang w:val="fr-FR"/>
        </w:rPr>
        <w:t xml:space="preserve"> indicated/derived from higher layer</w:t>
      </w:r>
      <w:bookmarkStart w:id="9" w:name="_GoBack"/>
      <w:bookmarkEnd w:id="9"/>
    </w:p>
    <w:p w14:paraId="433ED857" w14:textId="69ACE957" w:rsidR="00845037" w:rsidRDefault="00845037" w:rsidP="00B04969">
      <w:pPr>
        <w:spacing w:after="120"/>
        <w:jc w:val="both"/>
        <w:rPr>
          <w:rFonts w:ascii="Arial" w:eastAsia="宋体" w:hAnsi="Arial"/>
          <w:b/>
          <w:bCs/>
          <w:sz w:val="36"/>
          <w:szCs w:val="20"/>
          <w:lang w:val="fr-FR" w:eastAsia="zh-CN"/>
        </w:rPr>
      </w:pPr>
      <w:r>
        <w:rPr>
          <w:rFonts w:ascii="Arial" w:eastAsia="宋体" w:hAnsi="Arial" w:hint="eastAsia"/>
          <w:sz w:val="36"/>
          <w:szCs w:val="20"/>
          <w:lang w:val="fr-FR" w:eastAsia="zh-CN"/>
        </w:rPr>
        <w:t>Reference</w:t>
      </w:r>
      <w:r w:rsidR="00750473">
        <w:rPr>
          <w:rFonts w:ascii="Arial" w:eastAsia="宋体" w:hAnsi="Arial" w:hint="eastAsia"/>
          <w:sz w:val="36"/>
          <w:szCs w:val="20"/>
          <w:lang w:val="fr-FR" w:eastAsia="zh-CN"/>
        </w:rPr>
        <w:t>s</w:t>
      </w:r>
    </w:p>
    <w:p w14:paraId="69519FE1" w14:textId="5E707367" w:rsidR="00084DE6" w:rsidRDefault="00087308" w:rsidP="00DA1BF7">
      <w:pPr>
        <w:pStyle w:val="a0"/>
        <w:numPr>
          <w:ilvl w:val="0"/>
          <w:numId w:val="6"/>
        </w:numPr>
        <w:rPr>
          <w:rFonts w:eastAsia="宋体"/>
          <w:lang w:eastAsia="zh-CN"/>
        </w:rPr>
      </w:pPr>
      <w:bookmarkStart w:id="10" w:name="_Ref473620807"/>
      <w:bookmarkEnd w:id="2"/>
      <w:bookmarkEnd w:id="3"/>
      <w:r>
        <w:rPr>
          <w:rFonts w:eastAsia="宋体" w:hint="eastAsia"/>
          <w:lang w:eastAsia="zh-CN"/>
        </w:rPr>
        <w:lastRenderedPageBreak/>
        <w:t>RAN WG1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#</w:t>
      </w:r>
      <w:r>
        <w:rPr>
          <w:rFonts w:eastAsia="宋体"/>
          <w:lang w:eastAsia="zh-CN"/>
        </w:rPr>
        <w:t>92</w:t>
      </w:r>
      <w:r w:rsidR="00AA0391">
        <w:rPr>
          <w:rFonts w:eastAsia="宋体"/>
          <w:lang w:eastAsia="zh-CN"/>
        </w:rPr>
        <w:t>b</w:t>
      </w:r>
      <w:r>
        <w:rPr>
          <w:rFonts w:eastAsia="宋体"/>
          <w:lang w:eastAsia="zh-CN"/>
        </w:rPr>
        <w:t xml:space="preserve"> meeting </w:t>
      </w:r>
      <w:r>
        <w:rPr>
          <w:rFonts w:eastAsia="宋体" w:hint="eastAsia"/>
          <w:lang w:eastAsia="zh-CN"/>
        </w:rPr>
        <w:t>Chairman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Notes.</w:t>
      </w:r>
    </w:p>
    <w:p w14:paraId="1E80B88D" w14:textId="4F7AC215" w:rsidR="006F1558" w:rsidRPr="00234D4C" w:rsidRDefault="006F1558" w:rsidP="006F1558">
      <w:pPr>
        <w:pStyle w:val="a0"/>
        <w:numPr>
          <w:ilvl w:val="0"/>
          <w:numId w:val="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R1-1806064, </w:t>
      </w:r>
      <w:r w:rsidRPr="006F1558">
        <w:rPr>
          <w:rFonts w:eastAsia="宋体"/>
          <w:lang w:eastAsia="zh-CN"/>
        </w:rPr>
        <w:t xml:space="preserve">Discussion on </w:t>
      </w:r>
      <w:proofErr w:type="spellStart"/>
      <w:r w:rsidRPr="006F1558">
        <w:rPr>
          <w:rFonts w:eastAsia="宋体"/>
          <w:lang w:eastAsia="zh-CN"/>
        </w:rPr>
        <w:t>eMBB</w:t>
      </w:r>
      <w:proofErr w:type="spellEnd"/>
      <w:r w:rsidRPr="006F1558">
        <w:rPr>
          <w:rFonts w:eastAsia="宋体"/>
          <w:lang w:eastAsia="zh-CN"/>
        </w:rPr>
        <w:t xml:space="preserve"> and URLLC UCI multiplexing</w:t>
      </w:r>
      <w:r>
        <w:rPr>
          <w:rFonts w:eastAsia="宋体"/>
          <w:lang w:eastAsia="zh-CN"/>
        </w:rPr>
        <w:t>, vivo.</w:t>
      </w:r>
    </w:p>
    <w:bookmarkEnd w:id="10"/>
    <w:p w14:paraId="62CB976B" w14:textId="77777777" w:rsidR="0035668A" w:rsidRPr="00376F43" w:rsidRDefault="0035668A" w:rsidP="005C28B8">
      <w:pPr>
        <w:pStyle w:val="a0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eastAsia="宋体"/>
          <w:lang w:eastAsia="zh-CN"/>
        </w:rPr>
      </w:pPr>
    </w:p>
    <w:sectPr w:rsidR="0035668A" w:rsidRPr="00376F43">
      <w:footerReference w:type="default" r:id="rId13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AC33FD" w14:textId="77777777" w:rsidR="005F5A40" w:rsidRDefault="005F5A40">
      <w:r>
        <w:separator/>
      </w:r>
    </w:p>
  </w:endnote>
  <w:endnote w:type="continuationSeparator" w:id="0">
    <w:p w14:paraId="534B11BC" w14:textId="77777777" w:rsidR="005F5A40" w:rsidRDefault="005F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AD77F9" w14:textId="77777777" w:rsidR="00C975D8" w:rsidRPr="00E7456F" w:rsidRDefault="00C975D8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F9208C">
      <w:rPr>
        <w:rStyle w:val="ac"/>
        <w:noProof/>
      </w:rPr>
      <w:t>3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F9208C">
      <w:rPr>
        <w:rStyle w:val="ac"/>
        <w:noProof/>
      </w:rPr>
      <w:t>4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BBC831" w14:textId="77777777" w:rsidR="005F5A40" w:rsidRDefault="005F5A40">
      <w:r>
        <w:separator/>
      </w:r>
    </w:p>
  </w:footnote>
  <w:footnote w:type="continuationSeparator" w:id="0">
    <w:p w14:paraId="67197C76" w14:textId="77777777" w:rsidR="005F5A40" w:rsidRDefault="005F5A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">
    <w:nsid w:val="164579F1"/>
    <w:multiLevelType w:val="hybridMultilevel"/>
    <w:tmpl w:val="F0381C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457CD4"/>
    <w:multiLevelType w:val="hybridMultilevel"/>
    <w:tmpl w:val="3F121AEC"/>
    <w:lvl w:ilvl="0" w:tplc="21DE9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7BA74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06C13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7D605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096CC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86A97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24123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84CBBA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DA25F9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>
    <w:nsid w:val="180F370D"/>
    <w:multiLevelType w:val="hybridMultilevel"/>
    <w:tmpl w:val="BE0424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94A6F40"/>
    <w:multiLevelType w:val="hybridMultilevel"/>
    <w:tmpl w:val="8A4283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B5A00CF"/>
    <w:multiLevelType w:val="hybridMultilevel"/>
    <w:tmpl w:val="46905F96"/>
    <w:lvl w:ilvl="0" w:tplc="9BDE0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E0E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E0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A89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C238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9452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CC6B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98A5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08D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E317215"/>
    <w:multiLevelType w:val="hybridMultilevel"/>
    <w:tmpl w:val="60B687BC"/>
    <w:lvl w:ilvl="0" w:tplc="CD5E38E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28D326D"/>
    <w:multiLevelType w:val="hybridMultilevel"/>
    <w:tmpl w:val="75A01460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466218A"/>
    <w:multiLevelType w:val="hybridMultilevel"/>
    <w:tmpl w:val="BEDC87FE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49E037C"/>
    <w:multiLevelType w:val="hybridMultilevel"/>
    <w:tmpl w:val="AAF0601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8AB5BCB"/>
    <w:multiLevelType w:val="hybridMultilevel"/>
    <w:tmpl w:val="A6D83A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24D71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AC05AB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787FD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4C8EDE6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9187E72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37A3220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4E4C3E6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6C6DE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FA35AB"/>
    <w:multiLevelType w:val="hybridMultilevel"/>
    <w:tmpl w:val="5732B4DA"/>
    <w:lvl w:ilvl="0" w:tplc="804077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B0C1FD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2D1C0C2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AAEC8E9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A1D4EEC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4CF827E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998662E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65E44AF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7202503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4">
    <w:nsid w:val="31345622"/>
    <w:multiLevelType w:val="hybridMultilevel"/>
    <w:tmpl w:val="D1D6B1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8565B7"/>
    <w:multiLevelType w:val="hybridMultilevel"/>
    <w:tmpl w:val="D80A82F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4183DC0"/>
    <w:multiLevelType w:val="hybridMultilevel"/>
    <w:tmpl w:val="776837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5D7B99"/>
    <w:multiLevelType w:val="hybridMultilevel"/>
    <w:tmpl w:val="F1D2CF88"/>
    <w:lvl w:ilvl="0" w:tplc="547450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18F4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6885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14C3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1AF4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07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18E5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12E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C11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7614BC9"/>
    <w:multiLevelType w:val="hybridMultilevel"/>
    <w:tmpl w:val="6282ACF0"/>
    <w:lvl w:ilvl="0" w:tplc="F9F03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765990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BAE68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AE1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633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4A9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0E5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8E47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E1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BBF46E9"/>
    <w:multiLevelType w:val="hybridMultilevel"/>
    <w:tmpl w:val="60343620"/>
    <w:lvl w:ilvl="0" w:tplc="DF64AD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0A700A4"/>
    <w:multiLevelType w:val="hybridMultilevel"/>
    <w:tmpl w:val="6BD647E8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C812A3F"/>
    <w:multiLevelType w:val="hybridMultilevel"/>
    <w:tmpl w:val="1E34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C055BA"/>
    <w:multiLevelType w:val="hybridMultilevel"/>
    <w:tmpl w:val="EBA486F8"/>
    <w:lvl w:ilvl="0" w:tplc="C79C2CE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F7B576F"/>
    <w:multiLevelType w:val="hybridMultilevel"/>
    <w:tmpl w:val="BB2AF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9C16EC"/>
    <w:multiLevelType w:val="hybridMultilevel"/>
    <w:tmpl w:val="2F0C6F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8A6400"/>
    <w:multiLevelType w:val="hybridMultilevel"/>
    <w:tmpl w:val="30CEAECC"/>
    <w:lvl w:ilvl="0" w:tplc="572EED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65F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EFF42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FA8D3A">
      <w:start w:val="27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0A67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229C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E29D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BABB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E5D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BF47C64"/>
    <w:multiLevelType w:val="hybridMultilevel"/>
    <w:tmpl w:val="AA644D92"/>
    <w:lvl w:ilvl="0" w:tplc="08FADFC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0131416"/>
    <w:multiLevelType w:val="hybridMultilevel"/>
    <w:tmpl w:val="97865F4A"/>
    <w:lvl w:ilvl="0" w:tplc="71C40D9E">
      <w:numFmt w:val="bullet"/>
      <w:lvlText w:val="-"/>
      <w:lvlJc w:val="left"/>
      <w:pPr>
        <w:ind w:left="420" w:hanging="420"/>
      </w:pPr>
      <w:rPr>
        <w:rFonts w:ascii="Times" w:eastAsia="宋体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4D63224"/>
    <w:multiLevelType w:val="hybridMultilevel"/>
    <w:tmpl w:val="8FD6A62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9106A8C"/>
    <w:multiLevelType w:val="hybridMultilevel"/>
    <w:tmpl w:val="855EF486"/>
    <w:lvl w:ilvl="0" w:tplc="751892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2B402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16844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F58FBC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3E0419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59626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94EB2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42208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F08E84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>
    <w:nsid w:val="6A870C90"/>
    <w:multiLevelType w:val="hybridMultilevel"/>
    <w:tmpl w:val="2984FF84"/>
    <w:lvl w:ilvl="0" w:tplc="CD5E38E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>
    <w:nsid w:val="71867014"/>
    <w:multiLevelType w:val="hybridMultilevel"/>
    <w:tmpl w:val="1FF43B4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389120D"/>
    <w:multiLevelType w:val="hybridMultilevel"/>
    <w:tmpl w:val="680ADF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6">
    <w:nsid w:val="7C976F6E"/>
    <w:multiLevelType w:val="hybridMultilevel"/>
    <w:tmpl w:val="31D40232"/>
    <w:lvl w:ilvl="0" w:tplc="83D02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66690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AEE2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8ABC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7EE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9A77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F219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6AC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0CA8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5"/>
  </w:num>
  <w:num w:numId="2">
    <w:abstractNumId w:val="0"/>
  </w:num>
  <w:num w:numId="3">
    <w:abstractNumId w:val="34"/>
  </w:num>
  <w:num w:numId="4">
    <w:abstractNumId w:val="1"/>
  </w:num>
  <w:num w:numId="5">
    <w:abstractNumId w:val="31"/>
  </w:num>
  <w:num w:numId="6">
    <w:abstractNumId w:val="8"/>
  </w:num>
  <w:num w:numId="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2"/>
  </w:num>
  <w:num w:numId="10">
    <w:abstractNumId w:val="24"/>
  </w:num>
  <w:num w:numId="11">
    <w:abstractNumId w:val="28"/>
  </w:num>
  <w:num w:numId="12">
    <w:abstractNumId w:val="23"/>
  </w:num>
  <w:num w:numId="13">
    <w:abstractNumId w:val="10"/>
  </w:num>
  <w:num w:numId="14">
    <w:abstractNumId w:val="13"/>
  </w:num>
  <w:num w:numId="15">
    <w:abstractNumId w:val="3"/>
  </w:num>
  <w:num w:numId="16">
    <w:abstractNumId w:val="11"/>
  </w:num>
  <w:num w:numId="17">
    <w:abstractNumId w:val="6"/>
  </w:num>
  <w:num w:numId="18">
    <w:abstractNumId w:val="21"/>
  </w:num>
  <w:num w:numId="19">
    <w:abstractNumId w:val="2"/>
  </w:num>
  <w:num w:numId="20">
    <w:abstractNumId w:val="29"/>
  </w:num>
  <w:num w:numId="21">
    <w:abstractNumId w:val="20"/>
  </w:num>
  <w:num w:numId="22">
    <w:abstractNumId w:val="27"/>
  </w:num>
  <w:num w:numId="23">
    <w:abstractNumId w:val="7"/>
  </w:num>
  <w:num w:numId="24">
    <w:abstractNumId w:val="17"/>
  </w:num>
  <w:num w:numId="25">
    <w:abstractNumId w:val="5"/>
  </w:num>
  <w:num w:numId="26">
    <w:abstractNumId w:val="26"/>
  </w:num>
  <w:num w:numId="27">
    <w:abstractNumId w:val="19"/>
  </w:num>
  <w:num w:numId="28">
    <w:abstractNumId w:val="25"/>
  </w:num>
  <w:num w:numId="29">
    <w:abstractNumId w:val="33"/>
  </w:num>
  <w:num w:numId="30">
    <w:abstractNumId w:val="30"/>
  </w:num>
  <w:num w:numId="31">
    <w:abstractNumId w:val="36"/>
  </w:num>
  <w:num w:numId="32">
    <w:abstractNumId w:val="18"/>
  </w:num>
  <w:num w:numId="33">
    <w:abstractNumId w:val="14"/>
  </w:num>
  <w:num w:numId="34">
    <w:abstractNumId w:val="4"/>
  </w:num>
  <w:num w:numId="35">
    <w:abstractNumId w:val="22"/>
  </w:num>
  <w:num w:numId="36">
    <w:abstractNumId w:val="15"/>
  </w:num>
  <w:num w:numId="37">
    <w:abstractNumId w:val="32"/>
  </w:num>
  <w:num w:numId="38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33"/>
    <w:rsid w:val="00001ECB"/>
    <w:rsid w:val="0000279E"/>
    <w:rsid w:val="00002BCB"/>
    <w:rsid w:val="00004CBB"/>
    <w:rsid w:val="00004DD6"/>
    <w:rsid w:val="00005B9C"/>
    <w:rsid w:val="00006638"/>
    <w:rsid w:val="000100CC"/>
    <w:rsid w:val="000102F8"/>
    <w:rsid w:val="00010878"/>
    <w:rsid w:val="00010ABE"/>
    <w:rsid w:val="00014788"/>
    <w:rsid w:val="00014DDC"/>
    <w:rsid w:val="00015C97"/>
    <w:rsid w:val="00015EB0"/>
    <w:rsid w:val="00017714"/>
    <w:rsid w:val="00017F21"/>
    <w:rsid w:val="00020934"/>
    <w:rsid w:val="00021588"/>
    <w:rsid w:val="00021D56"/>
    <w:rsid w:val="0002270C"/>
    <w:rsid w:val="00022CB4"/>
    <w:rsid w:val="00022DD6"/>
    <w:rsid w:val="0002462D"/>
    <w:rsid w:val="00024A15"/>
    <w:rsid w:val="0002717D"/>
    <w:rsid w:val="000273FD"/>
    <w:rsid w:val="0002784B"/>
    <w:rsid w:val="00030711"/>
    <w:rsid w:val="00032856"/>
    <w:rsid w:val="00033B21"/>
    <w:rsid w:val="00034348"/>
    <w:rsid w:val="000361F9"/>
    <w:rsid w:val="000377D9"/>
    <w:rsid w:val="00041699"/>
    <w:rsid w:val="00041763"/>
    <w:rsid w:val="00042521"/>
    <w:rsid w:val="000439EB"/>
    <w:rsid w:val="00043F98"/>
    <w:rsid w:val="000448CD"/>
    <w:rsid w:val="00046452"/>
    <w:rsid w:val="00050A38"/>
    <w:rsid w:val="0005100C"/>
    <w:rsid w:val="0005168C"/>
    <w:rsid w:val="00051C62"/>
    <w:rsid w:val="00052402"/>
    <w:rsid w:val="000528A1"/>
    <w:rsid w:val="00053885"/>
    <w:rsid w:val="00053BC7"/>
    <w:rsid w:val="00055ACB"/>
    <w:rsid w:val="00055FCB"/>
    <w:rsid w:val="0005679F"/>
    <w:rsid w:val="00056AA6"/>
    <w:rsid w:val="00057DC6"/>
    <w:rsid w:val="000612FA"/>
    <w:rsid w:val="00062B52"/>
    <w:rsid w:val="00062D7E"/>
    <w:rsid w:val="000636C4"/>
    <w:rsid w:val="00064D75"/>
    <w:rsid w:val="000669C9"/>
    <w:rsid w:val="000676F6"/>
    <w:rsid w:val="00072520"/>
    <w:rsid w:val="00072B01"/>
    <w:rsid w:val="00074060"/>
    <w:rsid w:val="00074975"/>
    <w:rsid w:val="00076E96"/>
    <w:rsid w:val="0007708D"/>
    <w:rsid w:val="000773F6"/>
    <w:rsid w:val="00077414"/>
    <w:rsid w:val="00080662"/>
    <w:rsid w:val="00082A4B"/>
    <w:rsid w:val="00082ED3"/>
    <w:rsid w:val="00084DE6"/>
    <w:rsid w:val="000853A2"/>
    <w:rsid w:val="000855F8"/>
    <w:rsid w:val="00085B56"/>
    <w:rsid w:val="00087308"/>
    <w:rsid w:val="000915AD"/>
    <w:rsid w:val="00091F64"/>
    <w:rsid w:val="00092841"/>
    <w:rsid w:val="00095318"/>
    <w:rsid w:val="000958B4"/>
    <w:rsid w:val="00095BBB"/>
    <w:rsid w:val="000969B3"/>
    <w:rsid w:val="000969C4"/>
    <w:rsid w:val="00096DAC"/>
    <w:rsid w:val="000A05CD"/>
    <w:rsid w:val="000A0F7C"/>
    <w:rsid w:val="000A15A8"/>
    <w:rsid w:val="000A18B2"/>
    <w:rsid w:val="000A3090"/>
    <w:rsid w:val="000A4FBE"/>
    <w:rsid w:val="000A518C"/>
    <w:rsid w:val="000A5923"/>
    <w:rsid w:val="000A5A35"/>
    <w:rsid w:val="000A66F1"/>
    <w:rsid w:val="000A6A64"/>
    <w:rsid w:val="000A7506"/>
    <w:rsid w:val="000B01B5"/>
    <w:rsid w:val="000B0B02"/>
    <w:rsid w:val="000B31CF"/>
    <w:rsid w:val="000B358A"/>
    <w:rsid w:val="000B3979"/>
    <w:rsid w:val="000B3BAB"/>
    <w:rsid w:val="000B3BE9"/>
    <w:rsid w:val="000B3E4E"/>
    <w:rsid w:val="000B5BB8"/>
    <w:rsid w:val="000B7688"/>
    <w:rsid w:val="000C2C02"/>
    <w:rsid w:val="000C3623"/>
    <w:rsid w:val="000C43D9"/>
    <w:rsid w:val="000C4D4A"/>
    <w:rsid w:val="000C5247"/>
    <w:rsid w:val="000C5DD4"/>
    <w:rsid w:val="000C6A15"/>
    <w:rsid w:val="000C6C83"/>
    <w:rsid w:val="000D1838"/>
    <w:rsid w:val="000D1E4C"/>
    <w:rsid w:val="000D4D36"/>
    <w:rsid w:val="000D515E"/>
    <w:rsid w:val="000D57AB"/>
    <w:rsid w:val="000D5CAF"/>
    <w:rsid w:val="000D6F08"/>
    <w:rsid w:val="000D7313"/>
    <w:rsid w:val="000D78C2"/>
    <w:rsid w:val="000D7F0F"/>
    <w:rsid w:val="000E03FA"/>
    <w:rsid w:val="000E0461"/>
    <w:rsid w:val="000E05BA"/>
    <w:rsid w:val="000E067C"/>
    <w:rsid w:val="000E1BCE"/>
    <w:rsid w:val="000E1C03"/>
    <w:rsid w:val="000E21AA"/>
    <w:rsid w:val="000E22D3"/>
    <w:rsid w:val="000E2EA4"/>
    <w:rsid w:val="000E3E99"/>
    <w:rsid w:val="000E44BA"/>
    <w:rsid w:val="000E5C66"/>
    <w:rsid w:val="000E5FCE"/>
    <w:rsid w:val="000E6659"/>
    <w:rsid w:val="000E7848"/>
    <w:rsid w:val="000F0109"/>
    <w:rsid w:val="000F0DB3"/>
    <w:rsid w:val="000F20E6"/>
    <w:rsid w:val="000F29DE"/>
    <w:rsid w:val="000F364B"/>
    <w:rsid w:val="000F3F7B"/>
    <w:rsid w:val="000F5307"/>
    <w:rsid w:val="000F538D"/>
    <w:rsid w:val="000F6834"/>
    <w:rsid w:val="000F6D45"/>
    <w:rsid w:val="000F7E9E"/>
    <w:rsid w:val="001005D4"/>
    <w:rsid w:val="0010065D"/>
    <w:rsid w:val="00100712"/>
    <w:rsid w:val="001012EC"/>
    <w:rsid w:val="001018A9"/>
    <w:rsid w:val="00101DD0"/>
    <w:rsid w:val="00103D3A"/>
    <w:rsid w:val="00104130"/>
    <w:rsid w:val="00104824"/>
    <w:rsid w:val="00104ADC"/>
    <w:rsid w:val="001062D8"/>
    <w:rsid w:val="00106332"/>
    <w:rsid w:val="0010634F"/>
    <w:rsid w:val="00106E54"/>
    <w:rsid w:val="00107CC3"/>
    <w:rsid w:val="001103E3"/>
    <w:rsid w:val="001104AB"/>
    <w:rsid w:val="00110BDC"/>
    <w:rsid w:val="00110E71"/>
    <w:rsid w:val="00110F0D"/>
    <w:rsid w:val="00111968"/>
    <w:rsid w:val="00112AB0"/>
    <w:rsid w:val="00112C61"/>
    <w:rsid w:val="00113C31"/>
    <w:rsid w:val="00113C41"/>
    <w:rsid w:val="00113E2D"/>
    <w:rsid w:val="00114348"/>
    <w:rsid w:val="0011627E"/>
    <w:rsid w:val="001179AB"/>
    <w:rsid w:val="001208B9"/>
    <w:rsid w:val="00120B15"/>
    <w:rsid w:val="001221E6"/>
    <w:rsid w:val="00122DC7"/>
    <w:rsid w:val="00123FA2"/>
    <w:rsid w:val="001256FC"/>
    <w:rsid w:val="001259F3"/>
    <w:rsid w:val="00126E1D"/>
    <w:rsid w:val="00127116"/>
    <w:rsid w:val="00127492"/>
    <w:rsid w:val="00127E57"/>
    <w:rsid w:val="0013025F"/>
    <w:rsid w:val="00130B4A"/>
    <w:rsid w:val="00131592"/>
    <w:rsid w:val="001316E0"/>
    <w:rsid w:val="00131A4A"/>
    <w:rsid w:val="001321DB"/>
    <w:rsid w:val="00134D51"/>
    <w:rsid w:val="00136837"/>
    <w:rsid w:val="00140C08"/>
    <w:rsid w:val="00140E6F"/>
    <w:rsid w:val="00141CC8"/>
    <w:rsid w:val="00142059"/>
    <w:rsid w:val="001428AB"/>
    <w:rsid w:val="00145790"/>
    <w:rsid w:val="00145E05"/>
    <w:rsid w:val="001460A1"/>
    <w:rsid w:val="0014660E"/>
    <w:rsid w:val="00147E5D"/>
    <w:rsid w:val="00147F65"/>
    <w:rsid w:val="00150A25"/>
    <w:rsid w:val="00151437"/>
    <w:rsid w:val="0015162D"/>
    <w:rsid w:val="00151F2C"/>
    <w:rsid w:val="001530FD"/>
    <w:rsid w:val="0015335C"/>
    <w:rsid w:val="001537C6"/>
    <w:rsid w:val="001565F5"/>
    <w:rsid w:val="00157A3F"/>
    <w:rsid w:val="00160491"/>
    <w:rsid w:val="00160900"/>
    <w:rsid w:val="00160B53"/>
    <w:rsid w:val="0016180C"/>
    <w:rsid w:val="00161B07"/>
    <w:rsid w:val="00163027"/>
    <w:rsid w:val="0016337A"/>
    <w:rsid w:val="00163530"/>
    <w:rsid w:val="00165ABE"/>
    <w:rsid w:val="00166541"/>
    <w:rsid w:val="001665F3"/>
    <w:rsid w:val="00166DFC"/>
    <w:rsid w:val="00167241"/>
    <w:rsid w:val="00167548"/>
    <w:rsid w:val="00170E70"/>
    <w:rsid w:val="00171099"/>
    <w:rsid w:val="00171298"/>
    <w:rsid w:val="001722F6"/>
    <w:rsid w:val="00173200"/>
    <w:rsid w:val="0017372A"/>
    <w:rsid w:val="00174011"/>
    <w:rsid w:val="0017424D"/>
    <w:rsid w:val="00174729"/>
    <w:rsid w:val="0017542C"/>
    <w:rsid w:val="00177C80"/>
    <w:rsid w:val="00180D5D"/>
    <w:rsid w:val="00181F2E"/>
    <w:rsid w:val="00182855"/>
    <w:rsid w:val="00183576"/>
    <w:rsid w:val="001846B8"/>
    <w:rsid w:val="00184EF0"/>
    <w:rsid w:val="00185911"/>
    <w:rsid w:val="00190C90"/>
    <w:rsid w:val="0019151A"/>
    <w:rsid w:val="00191C24"/>
    <w:rsid w:val="00191EFE"/>
    <w:rsid w:val="001928B8"/>
    <w:rsid w:val="00192BE0"/>
    <w:rsid w:val="00193CB3"/>
    <w:rsid w:val="00195826"/>
    <w:rsid w:val="00195A32"/>
    <w:rsid w:val="00196E51"/>
    <w:rsid w:val="00197FCA"/>
    <w:rsid w:val="001A03F5"/>
    <w:rsid w:val="001A0607"/>
    <w:rsid w:val="001A3365"/>
    <w:rsid w:val="001A38EB"/>
    <w:rsid w:val="001A3F56"/>
    <w:rsid w:val="001A4B6E"/>
    <w:rsid w:val="001A68BF"/>
    <w:rsid w:val="001A71A6"/>
    <w:rsid w:val="001A7E69"/>
    <w:rsid w:val="001B283F"/>
    <w:rsid w:val="001B2FED"/>
    <w:rsid w:val="001B443C"/>
    <w:rsid w:val="001B53CA"/>
    <w:rsid w:val="001B5566"/>
    <w:rsid w:val="001B7778"/>
    <w:rsid w:val="001C1358"/>
    <w:rsid w:val="001C1508"/>
    <w:rsid w:val="001C2127"/>
    <w:rsid w:val="001C2481"/>
    <w:rsid w:val="001C29E8"/>
    <w:rsid w:val="001C2EB9"/>
    <w:rsid w:val="001C352F"/>
    <w:rsid w:val="001C36CA"/>
    <w:rsid w:val="001C3F57"/>
    <w:rsid w:val="001C4AF3"/>
    <w:rsid w:val="001C4D12"/>
    <w:rsid w:val="001C4ED6"/>
    <w:rsid w:val="001C5354"/>
    <w:rsid w:val="001C6F50"/>
    <w:rsid w:val="001D1E28"/>
    <w:rsid w:val="001D34AD"/>
    <w:rsid w:val="001D39E9"/>
    <w:rsid w:val="001D4A62"/>
    <w:rsid w:val="001D4B8A"/>
    <w:rsid w:val="001D4EF1"/>
    <w:rsid w:val="001D68AB"/>
    <w:rsid w:val="001D695F"/>
    <w:rsid w:val="001D6B18"/>
    <w:rsid w:val="001D6C22"/>
    <w:rsid w:val="001D79F6"/>
    <w:rsid w:val="001D7A31"/>
    <w:rsid w:val="001D7DDA"/>
    <w:rsid w:val="001E1DCF"/>
    <w:rsid w:val="001E1DDD"/>
    <w:rsid w:val="001E21DB"/>
    <w:rsid w:val="001E3E02"/>
    <w:rsid w:val="001E3FF2"/>
    <w:rsid w:val="001E4CA5"/>
    <w:rsid w:val="001E6A17"/>
    <w:rsid w:val="001E6D77"/>
    <w:rsid w:val="001F0242"/>
    <w:rsid w:val="001F043F"/>
    <w:rsid w:val="001F084D"/>
    <w:rsid w:val="001F0B80"/>
    <w:rsid w:val="001F0F43"/>
    <w:rsid w:val="001F1B27"/>
    <w:rsid w:val="001F20D7"/>
    <w:rsid w:val="001F2167"/>
    <w:rsid w:val="001F3C70"/>
    <w:rsid w:val="001F4BEB"/>
    <w:rsid w:val="001F514A"/>
    <w:rsid w:val="001F5360"/>
    <w:rsid w:val="001F53A7"/>
    <w:rsid w:val="001F556B"/>
    <w:rsid w:val="001F5D69"/>
    <w:rsid w:val="001F74FB"/>
    <w:rsid w:val="001F7B2E"/>
    <w:rsid w:val="002016AF"/>
    <w:rsid w:val="0020414D"/>
    <w:rsid w:val="00204214"/>
    <w:rsid w:val="00204993"/>
    <w:rsid w:val="00204E19"/>
    <w:rsid w:val="00204FA1"/>
    <w:rsid w:val="00205120"/>
    <w:rsid w:val="002055BE"/>
    <w:rsid w:val="002064F7"/>
    <w:rsid w:val="00207141"/>
    <w:rsid w:val="00211138"/>
    <w:rsid w:val="002115E3"/>
    <w:rsid w:val="0021171A"/>
    <w:rsid w:val="0021248D"/>
    <w:rsid w:val="002129B0"/>
    <w:rsid w:val="00213D65"/>
    <w:rsid w:val="00214773"/>
    <w:rsid w:val="00214AF1"/>
    <w:rsid w:val="00215606"/>
    <w:rsid w:val="002202E1"/>
    <w:rsid w:val="002207A9"/>
    <w:rsid w:val="00220E0C"/>
    <w:rsid w:val="00221976"/>
    <w:rsid w:val="00222E3F"/>
    <w:rsid w:val="0022412A"/>
    <w:rsid w:val="0022538D"/>
    <w:rsid w:val="00226DC1"/>
    <w:rsid w:val="002275F0"/>
    <w:rsid w:val="00227C6C"/>
    <w:rsid w:val="0023100E"/>
    <w:rsid w:val="002310ED"/>
    <w:rsid w:val="002319FC"/>
    <w:rsid w:val="002321A9"/>
    <w:rsid w:val="0023460C"/>
    <w:rsid w:val="00234D4C"/>
    <w:rsid w:val="00235B7E"/>
    <w:rsid w:val="00235D5B"/>
    <w:rsid w:val="002379C2"/>
    <w:rsid w:val="00241153"/>
    <w:rsid w:val="002430AD"/>
    <w:rsid w:val="00247106"/>
    <w:rsid w:val="002477F2"/>
    <w:rsid w:val="00247CAD"/>
    <w:rsid w:val="00250D1E"/>
    <w:rsid w:val="002515EC"/>
    <w:rsid w:val="00251B91"/>
    <w:rsid w:val="002535F9"/>
    <w:rsid w:val="002538EC"/>
    <w:rsid w:val="00253A5B"/>
    <w:rsid w:val="002569E2"/>
    <w:rsid w:val="00257783"/>
    <w:rsid w:val="002609E8"/>
    <w:rsid w:val="0026128C"/>
    <w:rsid w:val="002620BD"/>
    <w:rsid w:val="00262632"/>
    <w:rsid w:val="0026304A"/>
    <w:rsid w:val="00263236"/>
    <w:rsid w:val="00264A60"/>
    <w:rsid w:val="00265AB1"/>
    <w:rsid w:val="00265E6D"/>
    <w:rsid w:val="002706A5"/>
    <w:rsid w:val="00272EE2"/>
    <w:rsid w:val="00273ECB"/>
    <w:rsid w:val="00275DCE"/>
    <w:rsid w:val="00276B8C"/>
    <w:rsid w:val="00276F5A"/>
    <w:rsid w:val="002775EE"/>
    <w:rsid w:val="00281B1F"/>
    <w:rsid w:val="00281F85"/>
    <w:rsid w:val="0028228E"/>
    <w:rsid w:val="00283854"/>
    <w:rsid w:val="00284106"/>
    <w:rsid w:val="00284B36"/>
    <w:rsid w:val="00285517"/>
    <w:rsid w:val="0028655C"/>
    <w:rsid w:val="0028759B"/>
    <w:rsid w:val="00287FD4"/>
    <w:rsid w:val="00290147"/>
    <w:rsid w:val="002907CA"/>
    <w:rsid w:val="0029375D"/>
    <w:rsid w:val="002954C3"/>
    <w:rsid w:val="00296D86"/>
    <w:rsid w:val="002971C9"/>
    <w:rsid w:val="002974E9"/>
    <w:rsid w:val="002A29D3"/>
    <w:rsid w:val="002A2AAA"/>
    <w:rsid w:val="002A313D"/>
    <w:rsid w:val="002A413D"/>
    <w:rsid w:val="002A5311"/>
    <w:rsid w:val="002A545A"/>
    <w:rsid w:val="002A5EB7"/>
    <w:rsid w:val="002A6322"/>
    <w:rsid w:val="002A6BC6"/>
    <w:rsid w:val="002A7312"/>
    <w:rsid w:val="002A7EA8"/>
    <w:rsid w:val="002B0AF1"/>
    <w:rsid w:val="002B106F"/>
    <w:rsid w:val="002B1373"/>
    <w:rsid w:val="002B13E2"/>
    <w:rsid w:val="002B34B3"/>
    <w:rsid w:val="002B4215"/>
    <w:rsid w:val="002B4DE4"/>
    <w:rsid w:val="002B4E57"/>
    <w:rsid w:val="002B57CE"/>
    <w:rsid w:val="002B6375"/>
    <w:rsid w:val="002C007D"/>
    <w:rsid w:val="002C0219"/>
    <w:rsid w:val="002C0304"/>
    <w:rsid w:val="002C0612"/>
    <w:rsid w:val="002C1E06"/>
    <w:rsid w:val="002C3299"/>
    <w:rsid w:val="002C36AC"/>
    <w:rsid w:val="002C3E24"/>
    <w:rsid w:val="002C43CF"/>
    <w:rsid w:val="002C455D"/>
    <w:rsid w:val="002C4923"/>
    <w:rsid w:val="002C5AD6"/>
    <w:rsid w:val="002C62BE"/>
    <w:rsid w:val="002C74F2"/>
    <w:rsid w:val="002C7CE9"/>
    <w:rsid w:val="002D1686"/>
    <w:rsid w:val="002D22DD"/>
    <w:rsid w:val="002D2C8C"/>
    <w:rsid w:val="002D3656"/>
    <w:rsid w:val="002D4530"/>
    <w:rsid w:val="002D5ECC"/>
    <w:rsid w:val="002D6224"/>
    <w:rsid w:val="002D70D1"/>
    <w:rsid w:val="002D776B"/>
    <w:rsid w:val="002E12CF"/>
    <w:rsid w:val="002E35BE"/>
    <w:rsid w:val="002E5303"/>
    <w:rsid w:val="002E57C1"/>
    <w:rsid w:val="002E755D"/>
    <w:rsid w:val="002E772B"/>
    <w:rsid w:val="002E7C0F"/>
    <w:rsid w:val="002F1A77"/>
    <w:rsid w:val="002F2B9F"/>
    <w:rsid w:val="002F2BAD"/>
    <w:rsid w:val="002F2E09"/>
    <w:rsid w:val="002F3308"/>
    <w:rsid w:val="002F3871"/>
    <w:rsid w:val="002F577B"/>
    <w:rsid w:val="002F6925"/>
    <w:rsid w:val="002F6EFE"/>
    <w:rsid w:val="00300CE3"/>
    <w:rsid w:val="00303528"/>
    <w:rsid w:val="00303AED"/>
    <w:rsid w:val="003040FA"/>
    <w:rsid w:val="003048A7"/>
    <w:rsid w:val="0030544C"/>
    <w:rsid w:val="003058D7"/>
    <w:rsid w:val="0030601F"/>
    <w:rsid w:val="00306297"/>
    <w:rsid w:val="0031342C"/>
    <w:rsid w:val="003141DE"/>
    <w:rsid w:val="003142F0"/>
    <w:rsid w:val="00314DE8"/>
    <w:rsid w:val="003153EF"/>
    <w:rsid w:val="003154A2"/>
    <w:rsid w:val="003163A4"/>
    <w:rsid w:val="00316981"/>
    <w:rsid w:val="00317265"/>
    <w:rsid w:val="0032021D"/>
    <w:rsid w:val="00321581"/>
    <w:rsid w:val="00323A1D"/>
    <w:rsid w:val="00324299"/>
    <w:rsid w:val="00325588"/>
    <w:rsid w:val="00325875"/>
    <w:rsid w:val="003306FD"/>
    <w:rsid w:val="003307CA"/>
    <w:rsid w:val="00330E13"/>
    <w:rsid w:val="00331476"/>
    <w:rsid w:val="0033267A"/>
    <w:rsid w:val="00333FE1"/>
    <w:rsid w:val="00334592"/>
    <w:rsid w:val="00334F94"/>
    <w:rsid w:val="0033503D"/>
    <w:rsid w:val="0033620C"/>
    <w:rsid w:val="00336D8B"/>
    <w:rsid w:val="003372E8"/>
    <w:rsid w:val="003406F5"/>
    <w:rsid w:val="00340E0F"/>
    <w:rsid w:val="00342983"/>
    <w:rsid w:val="003437D1"/>
    <w:rsid w:val="0034413A"/>
    <w:rsid w:val="00344E66"/>
    <w:rsid w:val="00345EDB"/>
    <w:rsid w:val="00346524"/>
    <w:rsid w:val="00346F06"/>
    <w:rsid w:val="00347C37"/>
    <w:rsid w:val="00347ED7"/>
    <w:rsid w:val="003506AB"/>
    <w:rsid w:val="00350C74"/>
    <w:rsid w:val="00351183"/>
    <w:rsid w:val="0035174B"/>
    <w:rsid w:val="0035188D"/>
    <w:rsid w:val="00352BD0"/>
    <w:rsid w:val="0035314C"/>
    <w:rsid w:val="00354B6F"/>
    <w:rsid w:val="00355087"/>
    <w:rsid w:val="003554FE"/>
    <w:rsid w:val="00356453"/>
    <w:rsid w:val="0035668A"/>
    <w:rsid w:val="003567C4"/>
    <w:rsid w:val="003604F9"/>
    <w:rsid w:val="003610B0"/>
    <w:rsid w:val="00361BAF"/>
    <w:rsid w:val="00362D42"/>
    <w:rsid w:val="003631EB"/>
    <w:rsid w:val="003634AA"/>
    <w:rsid w:val="00363C5B"/>
    <w:rsid w:val="00364D92"/>
    <w:rsid w:val="0036633B"/>
    <w:rsid w:val="003668AB"/>
    <w:rsid w:val="00366920"/>
    <w:rsid w:val="0036761C"/>
    <w:rsid w:val="00367816"/>
    <w:rsid w:val="00367877"/>
    <w:rsid w:val="00370162"/>
    <w:rsid w:val="0037173A"/>
    <w:rsid w:val="00372F5D"/>
    <w:rsid w:val="00373161"/>
    <w:rsid w:val="00373BE7"/>
    <w:rsid w:val="00373DF3"/>
    <w:rsid w:val="00374382"/>
    <w:rsid w:val="00375392"/>
    <w:rsid w:val="00375B14"/>
    <w:rsid w:val="00376F43"/>
    <w:rsid w:val="00382183"/>
    <w:rsid w:val="00383D90"/>
    <w:rsid w:val="00384BA5"/>
    <w:rsid w:val="00386600"/>
    <w:rsid w:val="00390134"/>
    <w:rsid w:val="00390D92"/>
    <w:rsid w:val="00394364"/>
    <w:rsid w:val="00394D04"/>
    <w:rsid w:val="00395C9F"/>
    <w:rsid w:val="00395CD3"/>
    <w:rsid w:val="00397261"/>
    <w:rsid w:val="00397BCC"/>
    <w:rsid w:val="003A09E8"/>
    <w:rsid w:val="003A0F3F"/>
    <w:rsid w:val="003A2C5C"/>
    <w:rsid w:val="003A39FB"/>
    <w:rsid w:val="003A4F06"/>
    <w:rsid w:val="003A4FAF"/>
    <w:rsid w:val="003A51CD"/>
    <w:rsid w:val="003A66A5"/>
    <w:rsid w:val="003A6A54"/>
    <w:rsid w:val="003A7134"/>
    <w:rsid w:val="003A7FEB"/>
    <w:rsid w:val="003B00EE"/>
    <w:rsid w:val="003B23A5"/>
    <w:rsid w:val="003B3222"/>
    <w:rsid w:val="003B568E"/>
    <w:rsid w:val="003B580C"/>
    <w:rsid w:val="003B5CDE"/>
    <w:rsid w:val="003B65FA"/>
    <w:rsid w:val="003B77F7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709"/>
    <w:rsid w:val="003C7AF1"/>
    <w:rsid w:val="003D1853"/>
    <w:rsid w:val="003D3518"/>
    <w:rsid w:val="003D3A81"/>
    <w:rsid w:val="003D4206"/>
    <w:rsid w:val="003D44CA"/>
    <w:rsid w:val="003D519E"/>
    <w:rsid w:val="003D7EE3"/>
    <w:rsid w:val="003D7FAE"/>
    <w:rsid w:val="003E0180"/>
    <w:rsid w:val="003E0F12"/>
    <w:rsid w:val="003E116D"/>
    <w:rsid w:val="003E1DD4"/>
    <w:rsid w:val="003E2B89"/>
    <w:rsid w:val="003E2C05"/>
    <w:rsid w:val="003E3D90"/>
    <w:rsid w:val="003E4C34"/>
    <w:rsid w:val="003E5059"/>
    <w:rsid w:val="003E5869"/>
    <w:rsid w:val="003E66C0"/>
    <w:rsid w:val="003E7B57"/>
    <w:rsid w:val="003F0081"/>
    <w:rsid w:val="003F1A46"/>
    <w:rsid w:val="003F1F6E"/>
    <w:rsid w:val="003F232B"/>
    <w:rsid w:val="003F4012"/>
    <w:rsid w:val="003F42F0"/>
    <w:rsid w:val="003F4CF2"/>
    <w:rsid w:val="003F5451"/>
    <w:rsid w:val="003F56BB"/>
    <w:rsid w:val="003F6368"/>
    <w:rsid w:val="003F6B07"/>
    <w:rsid w:val="003F707C"/>
    <w:rsid w:val="00400407"/>
    <w:rsid w:val="00400B6B"/>
    <w:rsid w:val="00401370"/>
    <w:rsid w:val="00401D91"/>
    <w:rsid w:val="0040283B"/>
    <w:rsid w:val="00402D12"/>
    <w:rsid w:val="0040335F"/>
    <w:rsid w:val="00403F09"/>
    <w:rsid w:val="00405630"/>
    <w:rsid w:val="004056C7"/>
    <w:rsid w:val="00406253"/>
    <w:rsid w:val="00406F6F"/>
    <w:rsid w:val="00407F18"/>
    <w:rsid w:val="00410FDC"/>
    <w:rsid w:val="00411FAA"/>
    <w:rsid w:val="0041201D"/>
    <w:rsid w:val="0041273B"/>
    <w:rsid w:val="004127AD"/>
    <w:rsid w:val="00412B52"/>
    <w:rsid w:val="00412DBB"/>
    <w:rsid w:val="00412E40"/>
    <w:rsid w:val="004139E7"/>
    <w:rsid w:val="004148DC"/>
    <w:rsid w:val="00415564"/>
    <w:rsid w:val="00416889"/>
    <w:rsid w:val="0041699C"/>
    <w:rsid w:val="00417440"/>
    <w:rsid w:val="004176DF"/>
    <w:rsid w:val="00420658"/>
    <w:rsid w:val="00421918"/>
    <w:rsid w:val="00421F4F"/>
    <w:rsid w:val="00423300"/>
    <w:rsid w:val="00423DCA"/>
    <w:rsid w:val="004249E7"/>
    <w:rsid w:val="00425DC9"/>
    <w:rsid w:val="00431839"/>
    <w:rsid w:val="00431CD7"/>
    <w:rsid w:val="00431D4F"/>
    <w:rsid w:val="00431E2A"/>
    <w:rsid w:val="00434B9F"/>
    <w:rsid w:val="00434E4E"/>
    <w:rsid w:val="00435265"/>
    <w:rsid w:val="00436A95"/>
    <w:rsid w:val="0043726A"/>
    <w:rsid w:val="004405B2"/>
    <w:rsid w:val="00441E01"/>
    <w:rsid w:val="00443312"/>
    <w:rsid w:val="004441E2"/>
    <w:rsid w:val="00444BD2"/>
    <w:rsid w:val="00446637"/>
    <w:rsid w:val="00447E1E"/>
    <w:rsid w:val="004504DE"/>
    <w:rsid w:val="00451E00"/>
    <w:rsid w:val="00452F24"/>
    <w:rsid w:val="004547B4"/>
    <w:rsid w:val="00455034"/>
    <w:rsid w:val="00455F74"/>
    <w:rsid w:val="00461013"/>
    <w:rsid w:val="00462DCE"/>
    <w:rsid w:val="004635B1"/>
    <w:rsid w:val="00463DC4"/>
    <w:rsid w:val="00465098"/>
    <w:rsid w:val="0046552D"/>
    <w:rsid w:val="0046553C"/>
    <w:rsid w:val="00466123"/>
    <w:rsid w:val="00466BDD"/>
    <w:rsid w:val="00467A3F"/>
    <w:rsid w:val="00470A5A"/>
    <w:rsid w:val="004711D4"/>
    <w:rsid w:val="004720FB"/>
    <w:rsid w:val="004726EA"/>
    <w:rsid w:val="004749E9"/>
    <w:rsid w:val="00475283"/>
    <w:rsid w:val="004754CC"/>
    <w:rsid w:val="00475E35"/>
    <w:rsid w:val="00477097"/>
    <w:rsid w:val="0048182A"/>
    <w:rsid w:val="00481E41"/>
    <w:rsid w:val="00481FB9"/>
    <w:rsid w:val="00481FDA"/>
    <w:rsid w:val="004831CD"/>
    <w:rsid w:val="0048445F"/>
    <w:rsid w:val="00486D00"/>
    <w:rsid w:val="00486E93"/>
    <w:rsid w:val="00487AAD"/>
    <w:rsid w:val="004903CA"/>
    <w:rsid w:val="004904AA"/>
    <w:rsid w:val="00490F6A"/>
    <w:rsid w:val="0049210A"/>
    <w:rsid w:val="0049287D"/>
    <w:rsid w:val="0049327F"/>
    <w:rsid w:val="00494081"/>
    <w:rsid w:val="004A25F3"/>
    <w:rsid w:val="004A26CE"/>
    <w:rsid w:val="004A49D2"/>
    <w:rsid w:val="004A5113"/>
    <w:rsid w:val="004A6E10"/>
    <w:rsid w:val="004A7FB0"/>
    <w:rsid w:val="004B0070"/>
    <w:rsid w:val="004B01FC"/>
    <w:rsid w:val="004B0686"/>
    <w:rsid w:val="004B2E13"/>
    <w:rsid w:val="004B2F38"/>
    <w:rsid w:val="004B430F"/>
    <w:rsid w:val="004B57CC"/>
    <w:rsid w:val="004B607F"/>
    <w:rsid w:val="004B619E"/>
    <w:rsid w:val="004B6341"/>
    <w:rsid w:val="004B660A"/>
    <w:rsid w:val="004B67F0"/>
    <w:rsid w:val="004B7D36"/>
    <w:rsid w:val="004C00EC"/>
    <w:rsid w:val="004C07C4"/>
    <w:rsid w:val="004C250F"/>
    <w:rsid w:val="004C252D"/>
    <w:rsid w:val="004C2750"/>
    <w:rsid w:val="004C326A"/>
    <w:rsid w:val="004C54D2"/>
    <w:rsid w:val="004C5D5B"/>
    <w:rsid w:val="004C6147"/>
    <w:rsid w:val="004D0070"/>
    <w:rsid w:val="004D020D"/>
    <w:rsid w:val="004D0F38"/>
    <w:rsid w:val="004D1B78"/>
    <w:rsid w:val="004D1B94"/>
    <w:rsid w:val="004D2C95"/>
    <w:rsid w:val="004D3126"/>
    <w:rsid w:val="004D4884"/>
    <w:rsid w:val="004D584F"/>
    <w:rsid w:val="004D602D"/>
    <w:rsid w:val="004D6693"/>
    <w:rsid w:val="004D7B88"/>
    <w:rsid w:val="004E04A6"/>
    <w:rsid w:val="004E0505"/>
    <w:rsid w:val="004E2C1D"/>
    <w:rsid w:val="004E3712"/>
    <w:rsid w:val="004E3E32"/>
    <w:rsid w:val="004E462B"/>
    <w:rsid w:val="004E6456"/>
    <w:rsid w:val="004E6C71"/>
    <w:rsid w:val="004E76FB"/>
    <w:rsid w:val="004E7E15"/>
    <w:rsid w:val="004F007E"/>
    <w:rsid w:val="004F08FE"/>
    <w:rsid w:val="004F11D2"/>
    <w:rsid w:val="004F120D"/>
    <w:rsid w:val="004F1BDE"/>
    <w:rsid w:val="004F1D29"/>
    <w:rsid w:val="004F34C3"/>
    <w:rsid w:val="004F3A56"/>
    <w:rsid w:val="004F43B7"/>
    <w:rsid w:val="004F4808"/>
    <w:rsid w:val="004F5198"/>
    <w:rsid w:val="00501114"/>
    <w:rsid w:val="0050179C"/>
    <w:rsid w:val="00501A9A"/>
    <w:rsid w:val="00502B39"/>
    <w:rsid w:val="00503600"/>
    <w:rsid w:val="0050425E"/>
    <w:rsid w:val="00507C4A"/>
    <w:rsid w:val="00510403"/>
    <w:rsid w:val="00511AE0"/>
    <w:rsid w:val="005123E8"/>
    <w:rsid w:val="00513EE8"/>
    <w:rsid w:val="00514D60"/>
    <w:rsid w:val="00514ECF"/>
    <w:rsid w:val="0051799E"/>
    <w:rsid w:val="00517F29"/>
    <w:rsid w:val="0052189A"/>
    <w:rsid w:val="00522AAF"/>
    <w:rsid w:val="005245D8"/>
    <w:rsid w:val="00525466"/>
    <w:rsid w:val="00525F3A"/>
    <w:rsid w:val="00526A6C"/>
    <w:rsid w:val="00526EAA"/>
    <w:rsid w:val="005300C6"/>
    <w:rsid w:val="0053079F"/>
    <w:rsid w:val="005309CF"/>
    <w:rsid w:val="005318F9"/>
    <w:rsid w:val="00532D9F"/>
    <w:rsid w:val="00532E94"/>
    <w:rsid w:val="00533380"/>
    <w:rsid w:val="005338EB"/>
    <w:rsid w:val="00533AA0"/>
    <w:rsid w:val="005345B5"/>
    <w:rsid w:val="00535A5E"/>
    <w:rsid w:val="00535F9D"/>
    <w:rsid w:val="005373E5"/>
    <w:rsid w:val="005410AD"/>
    <w:rsid w:val="005418F3"/>
    <w:rsid w:val="00541C5C"/>
    <w:rsid w:val="00542EC5"/>
    <w:rsid w:val="00542F24"/>
    <w:rsid w:val="00543483"/>
    <w:rsid w:val="005436FA"/>
    <w:rsid w:val="00543FE1"/>
    <w:rsid w:val="005444E9"/>
    <w:rsid w:val="00547B3A"/>
    <w:rsid w:val="00551185"/>
    <w:rsid w:val="005535E1"/>
    <w:rsid w:val="0055402C"/>
    <w:rsid w:val="005543C7"/>
    <w:rsid w:val="00554B9B"/>
    <w:rsid w:val="00555020"/>
    <w:rsid w:val="00555A24"/>
    <w:rsid w:val="00557354"/>
    <w:rsid w:val="00560E9C"/>
    <w:rsid w:val="00560FE4"/>
    <w:rsid w:val="00562AD2"/>
    <w:rsid w:val="00562DB5"/>
    <w:rsid w:val="00565FF9"/>
    <w:rsid w:val="00566AB9"/>
    <w:rsid w:val="00570251"/>
    <w:rsid w:val="005715A1"/>
    <w:rsid w:val="00572A00"/>
    <w:rsid w:val="00572CE3"/>
    <w:rsid w:val="00572D23"/>
    <w:rsid w:val="00573049"/>
    <w:rsid w:val="00574AE5"/>
    <w:rsid w:val="005802C5"/>
    <w:rsid w:val="0058197E"/>
    <w:rsid w:val="00581A9B"/>
    <w:rsid w:val="005838EB"/>
    <w:rsid w:val="00585407"/>
    <w:rsid w:val="00585BA1"/>
    <w:rsid w:val="00585DBC"/>
    <w:rsid w:val="00586508"/>
    <w:rsid w:val="005868A7"/>
    <w:rsid w:val="0058774B"/>
    <w:rsid w:val="00591A4B"/>
    <w:rsid w:val="005924F3"/>
    <w:rsid w:val="00593259"/>
    <w:rsid w:val="00593295"/>
    <w:rsid w:val="005939A6"/>
    <w:rsid w:val="00593FA1"/>
    <w:rsid w:val="00594E2B"/>
    <w:rsid w:val="00597EBD"/>
    <w:rsid w:val="005A04F8"/>
    <w:rsid w:val="005A17B9"/>
    <w:rsid w:val="005A1A32"/>
    <w:rsid w:val="005A1B4C"/>
    <w:rsid w:val="005A424B"/>
    <w:rsid w:val="005A43EA"/>
    <w:rsid w:val="005A4865"/>
    <w:rsid w:val="005A4BD1"/>
    <w:rsid w:val="005B2765"/>
    <w:rsid w:val="005B453C"/>
    <w:rsid w:val="005B48F0"/>
    <w:rsid w:val="005B4D56"/>
    <w:rsid w:val="005B7089"/>
    <w:rsid w:val="005C17FF"/>
    <w:rsid w:val="005C28B8"/>
    <w:rsid w:val="005C2AAC"/>
    <w:rsid w:val="005C324E"/>
    <w:rsid w:val="005C4474"/>
    <w:rsid w:val="005C4781"/>
    <w:rsid w:val="005C5A45"/>
    <w:rsid w:val="005C7F81"/>
    <w:rsid w:val="005D0E44"/>
    <w:rsid w:val="005D25B3"/>
    <w:rsid w:val="005D25DE"/>
    <w:rsid w:val="005D389D"/>
    <w:rsid w:val="005D63F1"/>
    <w:rsid w:val="005D6479"/>
    <w:rsid w:val="005D6F36"/>
    <w:rsid w:val="005E0E85"/>
    <w:rsid w:val="005E142E"/>
    <w:rsid w:val="005E1E11"/>
    <w:rsid w:val="005E2A7D"/>
    <w:rsid w:val="005E2D6B"/>
    <w:rsid w:val="005E33CC"/>
    <w:rsid w:val="005E6DB5"/>
    <w:rsid w:val="005F0A79"/>
    <w:rsid w:val="005F279F"/>
    <w:rsid w:val="005F2AAC"/>
    <w:rsid w:val="005F3780"/>
    <w:rsid w:val="005F4935"/>
    <w:rsid w:val="005F5A40"/>
    <w:rsid w:val="005F64E9"/>
    <w:rsid w:val="005F70CC"/>
    <w:rsid w:val="00600901"/>
    <w:rsid w:val="00602419"/>
    <w:rsid w:val="006026D9"/>
    <w:rsid w:val="00603893"/>
    <w:rsid w:val="006038FE"/>
    <w:rsid w:val="006039F5"/>
    <w:rsid w:val="00603DCE"/>
    <w:rsid w:val="00605B37"/>
    <w:rsid w:val="006060E6"/>
    <w:rsid w:val="00607341"/>
    <w:rsid w:val="00607EE0"/>
    <w:rsid w:val="00611084"/>
    <w:rsid w:val="00611B87"/>
    <w:rsid w:val="006136AC"/>
    <w:rsid w:val="00613930"/>
    <w:rsid w:val="0061440B"/>
    <w:rsid w:val="00616117"/>
    <w:rsid w:val="00616369"/>
    <w:rsid w:val="00616918"/>
    <w:rsid w:val="00617B2E"/>
    <w:rsid w:val="00621FC6"/>
    <w:rsid w:val="006234D2"/>
    <w:rsid w:val="006239E7"/>
    <w:rsid w:val="00624D94"/>
    <w:rsid w:val="006253D0"/>
    <w:rsid w:val="00625575"/>
    <w:rsid w:val="00626694"/>
    <w:rsid w:val="00627EF1"/>
    <w:rsid w:val="00630230"/>
    <w:rsid w:val="00631C6D"/>
    <w:rsid w:val="00633C64"/>
    <w:rsid w:val="006343E4"/>
    <w:rsid w:val="00634661"/>
    <w:rsid w:val="00635089"/>
    <w:rsid w:val="00635943"/>
    <w:rsid w:val="00636AFB"/>
    <w:rsid w:val="006379B2"/>
    <w:rsid w:val="00640050"/>
    <w:rsid w:val="00640367"/>
    <w:rsid w:val="0064062F"/>
    <w:rsid w:val="0064071A"/>
    <w:rsid w:val="00641156"/>
    <w:rsid w:val="00641CE9"/>
    <w:rsid w:val="00643721"/>
    <w:rsid w:val="00644173"/>
    <w:rsid w:val="006444A5"/>
    <w:rsid w:val="006448D7"/>
    <w:rsid w:val="00644DE1"/>
    <w:rsid w:val="00645238"/>
    <w:rsid w:val="00645373"/>
    <w:rsid w:val="00646D13"/>
    <w:rsid w:val="00646D76"/>
    <w:rsid w:val="00646DB6"/>
    <w:rsid w:val="00647D58"/>
    <w:rsid w:val="0065087D"/>
    <w:rsid w:val="0065212A"/>
    <w:rsid w:val="006522C1"/>
    <w:rsid w:val="00652640"/>
    <w:rsid w:val="0065521A"/>
    <w:rsid w:val="00655386"/>
    <w:rsid w:val="006558A9"/>
    <w:rsid w:val="006567BC"/>
    <w:rsid w:val="00656C46"/>
    <w:rsid w:val="0065701E"/>
    <w:rsid w:val="00657187"/>
    <w:rsid w:val="00661F3B"/>
    <w:rsid w:val="00662789"/>
    <w:rsid w:val="00663E69"/>
    <w:rsid w:val="006665F8"/>
    <w:rsid w:val="006721AA"/>
    <w:rsid w:val="00672980"/>
    <w:rsid w:val="00673620"/>
    <w:rsid w:val="006742DA"/>
    <w:rsid w:val="006757D3"/>
    <w:rsid w:val="00675911"/>
    <w:rsid w:val="00675E69"/>
    <w:rsid w:val="00675EFE"/>
    <w:rsid w:val="00677C4C"/>
    <w:rsid w:val="0068082A"/>
    <w:rsid w:val="006816DD"/>
    <w:rsid w:val="00684E5E"/>
    <w:rsid w:val="00684F53"/>
    <w:rsid w:val="00685325"/>
    <w:rsid w:val="006855A7"/>
    <w:rsid w:val="00685884"/>
    <w:rsid w:val="00685B7B"/>
    <w:rsid w:val="0068613C"/>
    <w:rsid w:val="00686C40"/>
    <w:rsid w:val="00687FE0"/>
    <w:rsid w:val="00691685"/>
    <w:rsid w:val="006927E9"/>
    <w:rsid w:val="006928DC"/>
    <w:rsid w:val="00692B2A"/>
    <w:rsid w:val="006934BB"/>
    <w:rsid w:val="006934F5"/>
    <w:rsid w:val="00694A4D"/>
    <w:rsid w:val="006950DE"/>
    <w:rsid w:val="006954D1"/>
    <w:rsid w:val="00696DC0"/>
    <w:rsid w:val="00697246"/>
    <w:rsid w:val="00697C59"/>
    <w:rsid w:val="006A1445"/>
    <w:rsid w:val="006A1B15"/>
    <w:rsid w:val="006A260C"/>
    <w:rsid w:val="006A5B2E"/>
    <w:rsid w:val="006A646D"/>
    <w:rsid w:val="006A6DF0"/>
    <w:rsid w:val="006B0ACF"/>
    <w:rsid w:val="006B236F"/>
    <w:rsid w:val="006B2683"/>
    <w:rsid w:val="006B4039"/>
    <w:rsid w:val="006B49CF"/>
    <w:rsid w:val="006B4ABF"/>
    <w:rsid w:val="006B585A"/>
    <w:rsid w:val="006B5BFC"/>
    <w:rsid w:val="006B6C18"/>
    <w:rsid w:val="006B7071"/>
    <w:rsid w:val="006C061D"/>
    <w:rsid w:val="006C151C"/>
    <w:rsid w:val="006C1B0B"/>
    <w:rsid w:val="006C201B"/>
    <w:rsid w:val="006C3073"/>
    <w:rsid w:val="006C4531"/>
    <w:rsid w:val="006C4C41"/>
    <w:rsid w:val="006C4FB3"/>
    <w:rsid w:val="006C5CEC"/>
    <w:rsid w:val="006C5D50"/>
    <w:rsid w:val="006C7617"/>
    <w:rsid w:val="006D02E3"/>
    <w:rsid w:val="006D0931"/>
    <w:rsid w:val="006D104F"/>
    <w:rsid w:val="006D13BA"/>
    <w:rsid w:val="006D1CFC"/>
    <w:rsid w:val="006D1F67"/>
    <w:rsid w:val="006D2325"/>
    <w:rsid w:val="006D2509"/>
    <w:rsid w:val="006D3B69"/>
    <w:rsid w:val="006D41C5"/>
    <w:rsid w:val="006D45A8"/>
    <w:rsid w:val="006D4D76"/>
    <w:rsid w:val="006D4FFF"/>
    <w:rsid w:val="006D50A9"/>
    <w:rsid w:val="006D6095"/>
    <w:rsid w:val="006D6EAE"/>
    <w:rsid w:val="006D7314"/>
    <w:rsid w:val="006D7A90"/>
    <w:rsid w:val="006D7ABA"/>
    <w:rsid w:val="006E1111"/>
    <w:rsid w:val="006E18AD"/>
    <w:rsid w:val="006E19B3"/>
    <w:rsid w:val="006E1CD1"/>
    <w:rsid w:val="006E212C"/>
    <w:rsid w:val="006E2A6B"/>
    <w:rsid w:val="006E2C93"/>
    <w:rsid w:val="006E2F7B"/>
    <w:rsid w:val="006E339B"/>
    <w:rsid w:val="006E3973"/>
    <w:rsid w:val="006E39A7"/>
    <w:rsid w:val="006E5694"/>
    <w:rsid w:val="006E5C2E"/>
    <w:rsid w:val="006E6E42"/>
    <w:rsid w:val="006F13A5"/>
    <w:rsid w:val="006F1558"/>
    <w:rsid w:val="006F36C0"/>
    <w:rsid w:val="006F43D4"/>
    <w:rsid w:val="006F662E"/>
    <w:rsid w:val="006F7B40"/>
    <w:rsid w:val="00700888"/>
    <w:rsid w:val="00700ED0"/>
    <w:rsid w:val="007016BD"/>
    <w:rsid w:val="0070189C"/>
    <w:rsid w:val="0070223D"/>
    <w:rsid w:val="00702827"/>
    <w:rsid w:val="007034D6"/>
    <w:rsid w:val="00703C95"/>
    <w:rsid w:val="00703D08"/>
    <w:rsid w:val="007045BE"/>
    <w:rsid w:val="00704B4C"/>
    <w:rsid w:val="0070576B"/>
    <w:rsid w:val="00705796"/>
    <w:rsid w:val="00705877"/>
    <w:rsid w:val="00705FAB"/>
    <w:rsid w:val="00707A55"/>
    <w:rsid w:val="00707BA0"/>
    <w:rsid w:val="007107AE"/>
    <w:rsid w:val="00710D28"/>
    <w:rsid w:val="00710DC5"/>
    <w:rsid w:val="007113FD"/>
    <w:rsid w:val="00711486"/>
    <w:rsid w:val="007120ED"/>
    <w:rsid w:val="00712B89"/>
    <w:rsid w:val="007132C5"/>
    <w:rsid w:val="00713943"/>
    <w:rsid w:val="0071394F"/>
    <w:rsid w:val="00715120"/>
    <w:rsid w:val="007157F1"/>
    <w:rsid w:val="00715CE6"/>
    <w:rsid w:val="0071721A"/>
    <w:rsid w:val="00717AA1"/>
    <w:rsid w:val="007215E9"/>
    <w:rsid w:val="00721AE0"/>
    <w:rsid w:val="00721C52"/>
    <w:rsid w:val="00721C7A"/>
    <w:rsid w:val="00722401"/>
    <w:rsid w:val="007227E1"/>
    <w:rsid w:val="007229D8"/>
    <w:rsid w:val="00722D64"/>
    <w:rsid w:val="0072337C"/>
    <w:rsid w:val="00723987"/>
    <w:rsid w:val="0072441A"/>
    <w:rsid w:val="00726A48"/>
    <w:rsid w:val="00727347"/>
    <w:rsid w:val="007308B9"/>
    <w:rsid w:val="007323EB"/>
    <w:rsid w:val="007336DA"/>
    <w:rsid w:val="00733913"/>
    <w:rsid w:val="007342C9"/>
    <w:rsid w:val="007344FC"/>
    <w:rsid w:val="007358C4"/>
    <w:rsid w:val="00735D34"/>
    <w:rsid w:val="0073671E"/>
    <w:rsid w:val="007368F3"/>
    <w:rsid w:val="00736B7E"/>
    <w:rsid w:val="007405B9"/>
    <w:rsid w:val="007412C6"/>
    <w:rsid w:val="0074183C"/>
    <w:rsid w:val="00741D07"/>
    <w:rsid w:val="00741D42"/>
    <w:rsid w:val="00742D80"/>
    <w:rsid w:val="00743ABE"/>
    <w:rsid w:val="00743CFC"/>
    <w:rsid w:val="00750473"/>
    <w:rsid w:val="00750872"/>
    <w:rsid w:val="007515A7"/>
    <w:rsid w:val="00751B84"/>
    <w:rsid w:val="007529E5"/>
    <w:rsid w:val="00753461"/>
    <w:rsid w:val="00755EC4"/>
    <w:rsid w:val="0075647B"/>
    <w:rsid w:val="007570DB"/>
    <w:rsid w:val="00760048"/>
    <w:rsid w:val="00760A36"/>
    <w:rsid w:val="00761FF0"/>
    <w:rsid w:val="00763141"/>
    <w:rsid w:val="0076347F"/>
    <w:rsid w:val="007634E4"/>
    <w:rsid w:val="00763580"/>
    <w:rsid w:val="00764384"/>
    <w:rsid w:val="0076690E"/>
    <w:rsid w:val="0076774E"/>
    <w:rsid w:val="00770980"/>
    <w:rsid w:val="00770B92"/>
    <w:rsid w:val="007715D2"/>
    <w:rsid w:val="00771632"/>
    <w:rsid w:val="00774216"/>
    <w:rsid w:val="0077525F"/>
    <w:rsid w:val="0077721A"/>
    <w:rsid w:val="00777B7A"/>
    <w:rsid w:val="007810B6"/>
    <w:rsid w:val="00783192"/>
    <w:rsid w:val="00783D3C"/>
    <w:rsid w:val="00783F2D"/>
    <w:rsid w:val="0078405F"/>
    <w:rsid w:val="00784A2E"/>
    <w:rsid w:val="0078647D"/>
    <w:rsid w:val="00791143"/>
    <w:rsid w:val="00791251"/>
    <w:rsid w:val="0079187D"/>
    <w:rsid w:val="00791E9B"/>
    <w:rsid w:val="00791F8B"/>
    <w:rsid w:val="00792346"/>
    <w:rsid w:val="00793084"/>
    <w:rsid w:val="00793E65"/>
    <w:rsid w:val="00794090"/>
    <w:rsid w:val="007945C7"/>
    <w:rsid w:val="00795127"/>
    <w:rsid w:val="00795257"/>
    <w:rsid w:val="00795598"/>
    <w:rsid w:val="0079592E"/>
    <w:rsid w:val="00797336"/>
    <w:rsid w:val="00797473"/>
    <w:rsid w:val="007A1716"/>
    <w:rsid w:val="007A2186"/>
    <w:rsid w:val="007A3F35"/>
    <w:rsid w:val="007A79CC"/>
    <w:rsid w:val="007B0733"/>
    <w:rsid w:val="007B10E8"/>
    <w:rsid w:val="007B18BA"/>
    <w:rsid w:val="007B3731"/>
    <w:rsid w:val="007B4D0E"/>
    <w:rsid w:val="007B520B"/>
    <w:rsid w:val="007C053D"/>
    <w:rsid w:val="007C0868"/>
    <w:rsid w:val="007C12A0"/>
    <w:rsid w:val="007C16B1"/>
    <w:rsid w:val="007C196E"/>
    <w:rsid w:val="007C2828"/>
    <w:rsid w:val="007C2919"/>
    <w:rsid w:val="007C48AF"/>
    <w:rsid w:val="007C53F9"/>
    <w:rsid w:val="007C6012"/>
    <w:rsid w:val="007C6ABE"/>
    <w:rsid w:val="007C7BF0"/>
    <w:rsid w:val="007D035F"/>
    <w:rsid w:val="007D0C2E"/>
    <w:rsid w:val="007D2F12"/>
    <w:rsid w:val="007D48FD"/>
    <w:rsid w:val="007D4B6B"/>
    <w:rsid w:val="007E12A5"/>
    <w:rsid w:val="007E196E"/>
    <w:rsid w:val="007E2C0C"/>
    <w:rsid w:val="007E32E9"/>
    <w:rsid w:val="007E35BF"/>
    <w:rsid w:val="007E4044"/>
    <w:rsid w:val="007E4C40"/>
    <w:rsid w:val="007E4E8B"/>
    <w:rsid w:val="007E58E4"/>
    <w:rsid w:val="007E66A4"/>
    <w:rsid w:val="007E66BA"/>
    <w:rsid w:val="007E714B"/>
    <w:rsid w:val="007E7517"/>
    <w:rsid w:val="007F06BF"/>
    <w:rsid w:val="007F0A58"/>
    <w:rsid w:val="007F1C1E"/>
    <w:rsid w:val="007F269F"/>
    <w:rsid w:val="007F3437"/>
    <w:rsid w:val="007F37F4"/>
    <w:rsid w:val="007F394B"/>
    <w:rsid w:val="007F3AB0"/>
    <w:rsid w:val="007F4E89"/>
    <w:rsid w:val="007F549D"/>
    <w:rsid w:val="007F58BA"/>
    <w:rsid w:val="007F5CDB"/>
    <w:rsid w:val="008023E0"/>
    <w:rsid w:val="00803589"/>
    <w:rsid w:val="00806DBB"/>
    <w:rsid w:val="00807B9C"/>
    <w:rsid w:val="00810C6E"/>
    <w:rsid w:val="00810E11"/>
    <w:rsid w:val="00812EEE"/>
    <w:rsid w:val="0081308D"/>
    <w:rsid w:val="00813240"/>
    <w:rsid w:val="0081473D"/>
    <w:rsid w:val="00814E23"/>
    <w:rsid w:val="00815470"/>
    <w:rsid w:val="00815E0D"/>
    <w:rsid w:val="008174A5"/>
    <w:rsid w:val="0081756A"/>
    <w:rsid w:val="008212BE"/>
    <w:rsid w:val="00821E8E"/>
    <w:rsid w:val="0082461F"/>
    <w:rsid w:val="00825F55"/>
    <w:rsid w:val="00826E9C"/>
    <w:rsid w:val="00827A0E"/>
    <w:rsid w:val="00831D08"/>
    <w:rsid w:val="008323EF"/>
    <w:rsid w:val="00832408"/>
    <w:rsid w:val="00833E0D"/>
    <w:rsid w:val="00835653"/>
    <w:rsid w:val="0083664A"/>
    <w:rsid w:val="00837B4A"/>
    <w:rsid w:val="0084019B"/>
    <w:rsid w:val="0084102D"/>
    <w:rsid w:val="00841232"/>
    <w:rsid w:val="008424A0"/>
    <w:rsid w:val="008427B7"/>
    <w:rsid w:val="0084361E"/>
    <w:rsid w:val="00844BD0"/>
    <w:rsid w:val="00844D26"/>
    <w:rsid w:val="00844F36"/>
    <w:rsid w:val="00845037"/>
    <w:rsid w:val="0084595A"/>
    <w:rsid w:val="00846501"/>
    <w:rsid w:val="00847B72"/>
    <w:rsid w:val="008501C8"/>
    <w:rsid w:val="00850247"/>
    <w:rsid w:val="0085033C"/>
    <w:rsid w:val="008513F6"/>
    <w:rsid w:val="0085154D"/>
    <w:rsid w:val="008521C4"/>
    <w:rsid w:val="008524B3"/>
    <w:rsid w:val="00852B63"/>
    <w:rsid w:val="00855881"/>
    <w:rsid w:val="00855B05"/>
    <w:rsid w:val="0085607A"/>
    <w:rsid w:val="00856488"/>
    <w:rsid w:val="0086133B"/>
    <w:rsid w:val="008617C5"/>
    <w:rsid w:val="0086235B"/>
    <w:rsid w:val="00862514"/>
    <w:rsid w:val="00862F22"/>
    <w:rsid w:val="008637A1"/>
    <w:rsid w:val="00863F99"/>
    <w:rsid w:val="00863FDF"/>
    <w:rsid w:val="008655CA"/>
    <w:rsid w:val="00866ACC"/>
    <w:rsid w:val="00866CF2"/>
    <w:rsid w:val="0086708C"/>
    <w:rsid w:val="008679D4"/>
    <w:rsid w:val="00867A28"/>
    <w:rsid w:val="0087085A"/>
    <w:rsid w:val="0087247F"/>
    <w:rsid w:val="00873485"/>
    <w:rsid w:val="00873F0F"/>
    <w:rsid w:val="008753FC"/>
    <w:rsid w:val="0087664F"/>
    <w:rsid w:val="00876F57"/>
    <w:rsid w:val="00877D07"/>
    <w:rsid w:val="00880CCB"/>
    <w:rsid w:val="00881A05"/>
    <w:rsid w:val="00882186"/>
    <w:rsid w:val="00882362"/>
    <w:rsid w:val="0088316D"/>
    <w:rsid w:val="008831CC"/>
    <w:rsid w:val="00883366"/>
    <w:rsid w:val="00884391"/>
    <w:rsid w:val="00884FF4"/>
    <w:rsid w:val="00885D9F"/>
    <w:rsid w:val="00886A30"/>
    <w:rsid w:val="00886BBB"/>
    <w:rsid w:val="00891F22"/>
    <w:rsid w:val="008941A4"/>
    <w:rsid w:val="00895011"/>
    <w:rsid w:val="008979E3"/>
    <w:rsid w:val="00897A24"/>
    <w:rsid w:val="00897BB1"/>
    <w:rsid w:val="008A0FB1"/>
    <w:rsid w:val="008A2AC4"/>
    <w:rsid w:val="008A3109"/>
    <w:rsid w:val="008A40D4"/>
    <w:rsid w:val="008A4CB9"/>
    <w:rsid w:val="008A5E62"/>
    <w:rsid w:val="008A7A41"/>
    <w:rsid w:val="008A7B80"/>
    <w:rsid w:val="008B02D6"/>
    <w:rsid w:val="008B13B8"/>
    <w:rsid w:val="008B41D6"/>
    <w:rsid w:val="008B4CB3"/>
    <w:rsid w:val="008B5623"/>
    <w:rsid w:val="008B66C9"/>
    <w:rsid w:val="008B6BBE"/>
    <w:rsid w:val="008B72F1"/>
    <w:rsid w:val="008B78DA"/>
    <w:rsid w:val="008C0047"/>
    <w:rsid w:val="008C0C03"/>
    <w:rsid w:val="008C0C60"/>
    <w:rsid w:val="008C0F1D"/>
    <w:rsid w:val="008C1DFC"/>
    <w:rsid w:val="008C2707"/>
    <w:rsid w:val="008C51D8"/>
    <w:rsid w:val="008C58AA"/>
    <w:rsid w:val="008C6131"/>
    <w:rsid w:val="008C6C26"/>
    <w:rsid w:val="008D04A1"/>
    <w:rsid w:val="008D04FD"/>
    <w:rsid w:val="008D312B"/>
    <w:rsid w:val="008D3B66"/>
    <w:rsid w:val="008D3BA1"/>
    <w:rsid w:val="008D3CE0"/>
    <w:rsid w:val="008D45CC"/>
    <w:rsid w:val="008D4901"/>
    <w:rsid w:val="008D4E62"/>
    <w:rsid w:val="008D4E9F"/>
    <w:rsid w:val="008D532B"/>
    <w:rsid w:val="008D5E4E"/>
    <w:rsid w:val="008D6295"/>
    <w:rsid w:val="008D72A5"/>
    <w:rsid w:val="008E036F"/>
    <w:rsid w:val="008E0D1E"/>
    <w:rsid w:val="008E1DFB"/>
    <w:rsid w:val="008E47BC"/>
    <w:rsid w:val="008E4DA8"/>
    <w:rsid w:val="008E5AE7"/>
    <w:rsid w:val="008E6821"/>
    <w:rsid w:val="008E7723"/>
    <w:rsid w:val="008F151C"/>
    <w:rsid w:val="008F1787"/>
    <w:rsid w:val="008F1B1A"/>
    <w:rsid w:val="008F45A3"/>
    <w:rsid w:val="008F4D9C"/>
    <w:rsid w:val="008F4DF0"/>
    <w:rsid w:val="008F5426"/>
    <w:rsid w:val="008F6C9D"/>
    <w:rsid w:val="008F7131"/>
    <w:rsid w:val="008F72A8"/>
    <w:rsid w:val="00900123"/>
    <w:rsid w:val="00900A78"/>
    <w:rsid w:val="00901E67"/>
    <w:rsid w:val="00902476"/>
    <w:rsid w:val="00902536"/>
    <w:rsid w:val="0090273E"/>
    <w:rsid w:val="009045A6"/>
    <w:rsid w:val="009049B1"/>
    <w:rsid w:val="00905144"/>
    <w:rsid w:val="00905A05"/>
    <w:rsid w:val="00906083"/>
    <w:rsid w:val="00906CAA"/>
    <w:rsid w:val="009158D2"/>
    <w:rsid w:val="00915D31"/>
    <w:rsid w:val="00915D5C"/>
    <w:rsid w:val="00915F83"/>
    <w:rsid w:val="00920C25"/>
    <w:rsid w:val="00921518"/>
    <w:rsid w:val="00924355"/>
    <w:rsid w:val="0092447F"/>
    <w:rsid w:val="00927D2B"/>
    <w:rsid w:val="0093083A"/>
    <w:rsid w:val="00930D41"/>
    <w:rsid w:val="00930F36"/>
    <w:rsid w:val="0093101B"/>
    <w:rsid w:val="00932944"/>
    <w:rsid w:val="00932C0C"/>
    <w:rsid w:val="00933B22"/>
    <w:rsid w:val="00936C3D"/>
    <w:rsid w:val="00936C54"/>
    <w:rsid w:val="0093759A"/>
    <w:rsid w:val="00940B3C"/>
    <w:rsid w:val="009421B1"/>
    <w:rsid w:val="00943646"/>
    <w:rsid w:val="00943D5A"/>
    <w:rsid w:val="00945414"/>
    <w:rsid w:val="00945639"/>
    <w:rsid w:val="009466CE"/>
    <w:rsid w:val="00946D37"/>
    <w:rsid w:val="009506EC"/>
    <w:rsid w:val="00950D21"/>
    <w:rsid w:val="009529DD"/>
    <w:rsid w:val="00952B47"/>
    <w:rsid w:val="009541D1"/>
    <w:rsid w:val="00954BB7"/>
    <w:rsid w:val="009553CC"/>
    <w:rsid w:val="00955608"/>
    <w:rsid w:val="00956584"/>
    <w:rsid w:val="00957829"/>
    <w:rsid w:val="00957F15"/>
    <w:rsid w:val="00960493"/>
    <w:rsid w:val="009618DB"/>
    <w:rsid w:val="009620A9"/>
    <w:rsid w:val="00962798"/>
    <w:rsid w:val="009640A2"/>
    <w:rsid w:val="00964967"/>
    <w:rsid w:val="00964E25"/>
    <w:rsid w:val="009664F2"/>
    <w:rsid w:val="0096782B"/>
    <w:rsid w:val="009678EE"/>
    <w:rsid w:val="00967CAA"/>
    <w:rsid w:val="00967CCC"/>
    <w:rsid w:val="009716A9"/>
    <w:rsid w:val="00972872"/>
    <w:rsid w:val="00974237"/>
    <w:rsid w:val="00974600"/>
    <w:rsid w:val="009773E9"/>
    <w:rsid w:val="00977A0C"/>
    <w:rsid w:val="00980818"/>
    <w:rsid w:val="0098202D"/>
    <w:rsid w:val="00982E9A"/>
    <w:rsid w:val="00982F8A"/>
    <w:rsid w:val="00984426"/>
    <w:rsid w:val="009847F4"/>
    <w:rsid w:val="00984855"/>
    <w:rsid w:val="0098684E"/>
    <w:rsid w:val="00986DB0"/>
    <w:rsid w:val="00986FD9"/>
    <w:rsid w:val="009872F0"/>
    <w:rsid w:val="0098763F"/>
    <w:rsid w:val="0099009A"/>
    <w:rsid w:val="00990107"/>
    <w:rsid w:val="00991625"/>
    <w:rsid w:val="0099213A"/>
    <w:rsid w:val="0099279F"/>
    <w:rsid w:val="00994024"/>
    <w:rsid w:val="009942A5"/>
    <w:rsid w:val="00994759"/>
    <w:rsid w:val="00997939"/>
    <w:rsid w:val="009A0DC3"/>
    <w:rsid w:val="009A167A"/>
    <w:rsid w:val="009A17FC"/>
    <w:rsid w:val="009A19ED"/>
    <w:rsid w:val="009A1E4D"/>
    <w:rsid w:val="009A211B"/>
    <w:rsid w:val="009A2178"/>
    <w:rsid w:val="009A2BB5"/>
    <w:rsid w:val="009A2ED6"/>
    <w:rsid w:val="009A38BD"/>
    <w:rsid w:val="009A39A3"/>
    <w:rsid w:val="009A4B16"/>
    <w:rsid w:val="009A5810"/>
    <w:rsid w:val="009A6722"/>
    <w:rsid w:val="009A6CAA"/>
    <w:rsid w:val="009A7642"/>
    <w:rsid w:val="009B036A"/>
    <w:rsid w:val="009B040B"/>
    <w:rsid w:val="009B07DB"/>
    <w:rsid w:val="009B1F1E"/>
    <w:rsid w:val="009B1F67"/>
    <w:rsid w:val="009B229D"/>
    <w:rsid w:val="009B570F"/>
    <w:rsid w:val="009B5CA6"/>
    <w:rsid w:val="009B61C5"/>
    <w:rsid w:val="009B6687"/>
    <w:rsid w:val="009B736D"/>
    <w:rsid w:val="009C08FA"/>
    <w:rsid w:val="009C0F79"/>
    <w:rsid w:val="009C1CDB"/>
    <w:rsid w:val="009C2625"/>
    <w:rsid w:val="009C5458"/>
    <w:rsid w:val="009C683B"/>
    <w:rsid w:val="009C7571"/>
    <w:rsid w:val="009D0C47"/>
    <w:rsid w:val="009D0DC4"/>
    <w:rsid w:val="009D0FE7"/>
    <w:rsid w:val="009D22EE"/>
    <w:rsid w:val="009D2567"/>
    <w:rsid w:val="009D317D"/>
    <w:rsid w:val="009D32BE"/>
    <w:rsid w:val="009D36AF"/>
    <w:rsid w:val="009D3975"/>
    <w:rsid w:val="009D463A"/>
    <w:rsid w:val="009D4F6D"/>
    <w:rsid w:val="009D54B5"/>
    <w:rsid w:val="009D54C8"/>
    <w:rsid w:val="009D57CD"/>
    <w:rsid w:val="009E0702"/>
    <w:rsid w:val="009E1003"/>
    <w:rsid w:val="009E1A06"/>
    <w:rsid w:val="009E1CCC"/>
    <w:rsid w:val="009E2131"/>
    <w:rsid w:val="009E2B1F"/>
    <w:rsid w:val="009E307E"/>
    <w:rsid w:val="009E38EC"/>
    <w:rsid w:val="009E3F70"/>
    <w:rsid w:val="009E442D"/>
    <w:rsid w:val="009E4742"/>
    <w:rsid w:val="009E62EF"/>
    <w:rsid w:val="009E79B4"/>
    <w:rsid w:val="009E7FFD"/>
    <w:rsid w:val="009F0271"/>
    <w:rsid w:val="009F0B64"/>
    <w:rsid w:val="009F23A4"/>
    <w:rsid w:val="009F3608"/>
    <w:rsid w:val="009F36F4"/>
    <w:rsid w:val="009F375E"/>
    <w:rsid w:val="009F393C"/>
    <w:rsid w:val="009F669C"/>
    <w:rsid w:val="00A00B33"/>
    <w:rsid w:val="00A00B66"/>
    <w:rsid w:val="00A01401"/>
    <w:rsid w:val="00A0243A"/>
    <w:rsid w:val="00A026F5"/>
    <w:rsid w:val="00A02DF5"/>
    <w:rsid w:val="00A03246"/>
    <w:rsid w:val="00A03C71"/>
    <w:rsid w:val="00A04414"/>
    <w:rsid w:val="00A04D3A"/>
    <w:rsid w:val="00A04E3D"/>
    <w:rsid w:val="00A0610F"/>
    <w:rsid w:val="00A07128"/>
    <w:rsid w:val="00A129EB"/>
    <w:rsid w:val="00A132F7"/>
    <w:rsid w:val="00A132F8"/>
    <w:rsid w:val="00A14BFE"/>
    <w:rsid w:val="00A14EB9"/>
    <w:rsid w:val="00A14EEA"/>
    <w:rsid w:val="00A15880"/>
    <w:rsid w:val="00A166DA"/>
    <w:rsid w:val="00A16D8C"/>
    <w:rsid w:val="00A17A3C"/>
    <w:rsid w:val="00A20863"/>
    <w:rsid w:val="00A2226B"/>
    <w:rsid w:val="00A22CB9"/>
    <w:rsid w:val="00A22F08"/>
    <w:rsid w:val="00A2309C"/>
    <w:rsid w:val="00A23B7B"/>
    <w:rsid w:val="00A23BE7"/>
    <w:rsid w:val="00A241EE"/>
    <w:rsid w:val="00A26B59"/>
    <w:rsid w:val="00A2748C"/>
    <w:rsid w:val="00A27A21"/>
    <w:rsid w:val="00A30403"/>
    <w:rsid w:val="00A30A7F"/>
    <w:rsid w:val="00A33B53"/>
    <w:rsid w:val="00A34B70"/>
    <w:rsid w:val="00A35CE5"/>
    <w:rsid w:val="00A37E3F"/>
    <w:rsid w:val="00A40778"/>
    <w:rsid w:val="00A43451"/>
    <w:rsid w:val="00A43ED6"/>
    <w:rsid w:val="00A45404"/>
    <w:rsid w:val="00A45E65"/>
    <w:rsid w:val="00A46ED7"/>
    <w:rsid w:val="00A47EEE"/>
    <w:rsid w:val="00A516BD"/>
    <w:rsid w:val="00A525DF"/>
    <w:rsid w:val="00A53330"/>
    <w:rsid w:val="00A534D0"/>
    <w:rsid w:val="00A534D6"/>
    <w:rsid w:val="00A540D9"/>
    <w:rsid w:val="00A55150"/>
    <w:rsid w:val="00A56C91"/>
    <w:rsid w:val="00A56CED"/>
    <w:rsid w:val="00A6146C"/>
    <w:rsid w:val="00A61695"/>
    <w:rsid w:val="00A6347F"/>
    <w:rsid w:val="00A6384A"/>
    <w:rsid w:val="00A6544B"/>
    <w:rsid w:val="00A65CCC"/>
    <w:rsid w:val="00A67203"/>
    <w:rsid w:val="00A67EEA"/>
    <w:rsid w:val="00A705D7"/>
    <w:rsid w:val="00A706AC"/>
    <w:rsid w:val="00A707A7"/>
    <w:rsid w:val="00A719AD"/>
    <w:rsid w:val="00A72325"/>
    <w:rsid w:val="00A72677"/>
    <w:rsid w:val="00A72D60"/>
    <w:rsid w:val="00A75584"/>
    <w:rsid w:val="00A76431"/>
    <w:rsid w:val="00A76679"/>
    <w:rsid w:val="00A766D3"/>
    <w:rsid w:val="00A8058B"/>
    <w:rsid w:val="00A805A5"/>
    <w:rsid w:val="00A8116F"/>
    <w:rsid w:val="00A817D8"/>
    <w:rsid w:val="00A81FD1"/>
    <w:rsid w:val="00A82184"/>
    <w:rsid w:val="00A826AA"/>
    <w:rsid w:val="00A83CFB"/>
    <w:rsid w:val="00A84162"/>
    <w:rsid w:val="00A849EA"/>
    <w:rsid w:val="00A85165"/>
    <w:rsid w:val="00A860E1"/>
    <w:rsid w:val="00A86210"/>
    <w:rsid w:val="00A877B7"/>
    <w:rsid w:val="00A90112"/>
    <w:rsid w:val="00A9042B"/>
    <w:rsid w:val="00A9060C"/>
    <w:rsid w:val="00A91030"/>
    <w:rsid w:val="00A91D65"/>
    <w:rsid w:val="00A92D2F"/>
    <w:rsid w:val="00A95165"/>
    <w:rsid w:val="00A969BA"/>
    <w:rsid w:val="00A970EB"/>
    <w:rsid w:val="00AA0391"/>
    <w:rsid w:val="00AA05E1"/>
    <w:rsid w:val="00AA0C6C"/>
    <w:rsid w:val="00AA0C9D"/>
    <w:rsid w:val="00AA1082"/>
    <w:rsid w:val="00AA19A2"/>
    <w:rsid w:val="00AA2401"/>
    <w:rsid w:val="00AA2FF9"/>
    <w:rsid w:val="00AA3DA6"/>
    <w:rsid w:val="00AA4990"/>
    <w:rsid w:val="00AA53BC"/>
    <w:rsid w:val="00AA5FD7"/>
    <w:rsid w:val="00AA6616"/>
    <w:rsid w:val="00AA6DE9"/>
    <w:rsid w:val="00AA753F"/>
    <w:rsid w:val="00AB05CC"/>
    <w:rsid w:val="00AB37A8"/>
    <w:rsid w:val="00AB3DDA"/>
    <w:rsid w:val="00AB4A24"/>
    <w:rsid w:val="00AB5675"/>
    <w:rsid w:val="00AB6A40"/>
    <w:rsid w:val="00AC08EF"/>
    <w:rsid w:val="00AC2346"/>
    <w:rsid w:val="00AC27B8"/>
    <w:rsid w:val="00AC2A4C"/>
    <w:rsid w:val="00AC4B0C"/>
    <w:rsid w:val="00AD3DDE"/>
    <w:rsid w:val="00AD5320"/>
    <w:rsid w:val="00AD536E"/>
    <w:rsid w:val="00AD6157"/>
    <w:rsid w:val="00AD66B4"/>
    <w:rsid w:val="00AD68ED"/>
    <w:rsid w:val="00AD7034"/>
    <w:rsid w:val="00AD70FA"/>
    <w:rsid w:val="00AE0DC7"/>
    <w:rsid w:val="00AE0FCB"/>
    <w:rsid w:val="00AE10F6"/>
    <w:rsid w:val="00AE1399"/>
    <w:rsid w:val="00AE256C"/>
    <w:rsid w:val="00AE2DD5"/>
    <w:rsid w:val="00AE2F7A"/>
    <w:rsid w:val="00AE398F"/>
    <w:rsid w:val="00AE3F89"/>
    <w:rsid w:val="00AE4468"/>
    <w:rsid w:val="00AE5B49"/>
    <w:rsid w:val="00AE7DDE"/>
    <w:rsid w:val="00AE7E5F"/>
    <w:rsid w:val="00AF1FB8"/>
    <w:rsid w:val="00AF31D3"/>
    <w:rsid w:val="00AF3AAB"/>
    <w:rsid w:val="00AF5453"/>
    <w:rsid w:val="00AF5464"/>
    <w:rsid w:val="00AF597B"/>
    <w:rsid w:val="00AF6653"/>
    <w:rsid w:val="00AF760C"/>
    <w:rsid w:val="00AF7C40"/>
    <w:rsid w:val="00B00397"/>
    <w:rsid w:val="00B00837"/>
    <w:rsid w:val="00B01569"/>
    <w:rsid w:val="00B01FD3"/>
    <w:rsid w:val="00B028CE"/>
    <w:rsid w:val="00B02AA5"/>
    <w:rsid w:val="00B02D78"/>
    <w:rsid w:val="00B03E6E"/>
    <w:rsid w:val="00B04969"/>
    <w:rsid w:val="00B054DD"/>
    <w:rsid w:val="00B064C9"/>
    <w:rsid w:val="00B064FC"/>
    <w:rsid w:val="00B0722A"/>
    <w:rsid w:val="00B07E2C"/>
    <w:rsid w:val="00B11305"/>
    <w:rsid w:val="00B11FAA"/>
    <w:rsid w:val="00B12429"/>
    <w:rsid w:val="00B124B8"/>
    <w:rsid w:val="00B15618"/>
    <w:rsid w:val="00B1563E"/>
    <w:rsid w:val="00B15B5E"/>
    <w:rsid w:val="00B15F0D"/>
    <w:rsid w:val="00B176D7"/>
    <w:rsid w:val="00B178E1"/>
    <w:rsid w:val="00B17CAB"/>
    <w:rsid w:val="00B20E1F"/>
    <w:rsid w:val="00B2232C"/>
    <w:rsid w:val="00B22616"/>
    <w:rsid w:val="00B2465A"/>
    <w:rsid w:val="00B2512C"/>
    <w:rsid w:val="00B26FB4"/>
    <w:rsid w:val="00B27617"/>
    <w:rsid w:val="00B326FA"/>
    <w:rsid w:val="00B33709"/>
    <w:rsid w:val="00B33714"/>
    <w:rsid w:val="00B351AD"/>
    <w:rsid w:val="00B35504"/>
    <w:rsid w:val="00B3651D"/>
    <w:rsid w:val="00B41B5D"/>
    <w:rsid w:val="00B41F05"/>
    <w:rsid w:val="00B42242"/>
    <w:rsid w:val="00B42852"/>
    <w:rsid w:val="00B42AA5"/>
    <w:rsid w:val="00B44721"/>
    <w:rsid w:val="00B452E4"/>
    <w:rsid w:val="00B46927"/>
    <w:rsid w:val="00B474BF"/>
    <w:rsid w:val="00B47B5F"/>
    <w:rsid w:val="00B506BE"/>
    <w:rsid w:val="00B536A0"/>
    <w:rsid w:val="00B542BE"/>
    <w:rsid w:val="00B55365"/>
    <w:rsid w:val="00B558FB"/>
    <w:rsid w:val="00B55E4F"/>
    <w:rsid w:val="00B56193"/>
    <w:rsid w:val="00B5756E"/>
    <w:rsid w:val="00B60179"/>
    <w:rsid w:val="00B60271"/>
    <w:rsid w:val="00B61148"/>
    <w:rsid w:val="00B6425D"/>
    <w:rsid w:val="00B646F6"/>
    <w:rsid w:val="00B6474D"/>
    <w:rsid w:val="00B64A40"/>
    <w:rsid w:val="00B64C5C"/>
    <w:rsid w:val="00B65D27"/>
    <w:rsid w:val="00B66EA1"/>
    <w:rsid w:val="00B673DA"/>
    <w:rsid w:val="00B67FA7"/>
    <w:rsid w:val="00B70B46"/>
    <w:rsid w:val="00B711E1"/>
    <w:rsid w:val="00B737C8"/>
    <w:rsid w:val="00B74C6C"/>
    <w:rsid w:val="00B74F26"/>
    <w:rsid w:val="00B76400"/>
    <w:rsid w:val="00B778E7"/>
    <w:rsid w:val="00B80695"/>
    <w:rsid w:val="00B81899"/>
    <w:rsid w:val="00B82074"/>
    <w:rsid w:val="00B8278D"/>
    <w:rsid w:val="00B83F13"/>
    <w:rsid w:val="00B843E8"/>
    <w:rsid w:val="00B84E84"/>
    <w:rsid w:val="00B85B2B"/>
    <w:rsid w:val="00B85F81"/>
    <w:rsid w:val="00B86254"/>
    <w:rsid w:val="00B86A3B"/>
    <w:rsid w:val="00B90508"/>
    <w:rsid w:val="00B90749"/>
    <w:rsid w:val="00B91279"/>
    <w:rsid w:val="00B92496"/>
    <w:rsid w:val="00B92690"/>
    <w:rsid w:val="00B92C4D"/>
    <w:rsid w:val="00B93010"/>
    <w:rsid w:val="00B9350E"/>
    <w:rsid w:val="00B93623"/>
    <w:rsid w:val="00B95D17"/>
    <w:rsid w:val="00B96C0C"/>
    <w:rsid w:val="00B97EDA"/>
    <w:rsid w:val="00BA3253"/>
    <w:rsid w:val="00BA41A0"/>
    <w:rsid w:val="00BA4C2B"/>
    <w:rsid w:val="00BA4D3C"/>
    <w:rsid w:val="00BA550C"/>
    <w:rsid w:val="00BA666E"/>
    <w:rsid w:val="00BA76B0"/>
    <w:rsid w:val="00BA7726"/>
    <w:rsid w:val="00BA77B4"/>
    <w:rsid w:val="00BB0D88"/>
    <w:rsid w:val="00BB3458"/>
    <w:rsid w:val="00BB4139"/>
    <w:rsid w:val="00BB4645"/>
    <w:rsid w:val="00BB5E23"/>
    <w:rsid w:val="00BC0923"/>
    <w:rsid w:val="00BC16CB"/>
    <w:rsid w:val="00BC3589"/>
    <w:rsid w:val="00BC3AD7"/>
    <w:rsid w:val="00BC5911"/>
    <w:rsid w:val="00BC5AEF"/>
    <w:rsid w:val="00BC6D96"/>
    <w:rsid w:val="00BC7D2B"/>
    <w:rsid w:val="00BD162C"/>
    <w:rsid w:val="00BD1813"/>
    <w:rsid w:val="00BD2055"/>
    <w:rsid w:val="00BD24C3"/>
    <w:rsid w:val="00BD25CB"/>
    <w:rsid w:val="00BD3845"/>
    <w:rsid w:val="00BD3874"/>
    <w:rsid w:val="00BD4017"/>
    <w:rsid w:val="00BD4CA3"/>
    <w:rsid w:val="00BD4E2E"/>
    <w:rsid w:val="00BD5044"/>
    <w:rsid w:val="00BD5518"/>
    <w:rsid w:val="00BD597E"/>
    <w:rsid w:val="00BD6D10"/>
    <w:rsid w:val="00BD7894"/>
    <w:rsid w:val="00BD7BB6"/>
    <w:rsid w:val="00BE01BF"/>
    <w:rsid w:val="00BE3256"/>
    <w:rsid w:val="00BE364B"/>
    <w:rsid w:val="00BE4372"/>
    <w:rsid w:val="00BE57A3"/>
    <w:rsid w:val="00BE6BA8"/>
    <w:rsid w:val="00BF3AF0"/>
    <w:rsid w:val="00BF3CA0"/>
    <w:rsid w:val="00BF4A03"/>
    <w:rsid w:val="00BF5000"/>
    <w:rsid w:val="00BF6533"/>
    <w:rsid w:val="00C00527"/>
    <w:rsid w:val="00C025DB"/>
    <w:rsid w:val="00C04028"/>
    <w:rsid w:val="00C043BC"/>
    <w:rsid w:val="00C046A3"/>
    <w:rsid w:val="00C0487F"/>
    <w:rsid w:val="00C05616"/>
    <w:rsid w:val="00C05696"/>
    <w:rsid w:val="00C07031"/>
    <w:rsid w:val="00C10680"/>
    <w:rsid w:val="00C1109F"/>
    <w:rsid w:val="00C11EAD"/>
    <w:rsid w:val="00C15E56"/>
    <w:rsid w:val="00C16E96"/>
    <w:rsid w:val="00C17786"/>
    <w:rsid w:val="00C2275F"/>
    <w:rsid w:val="00C22D9E"/>
    <w:rsid w:val="00C23825"/>
    <w:rsid w:val="00C277BB"/>
    <w:rsid w:val="00C305C6"/>
    <w:rsid w:val="00C30CDC"/>
    <w:rsid w:val="00C30FE2"/>
    <w:rsid w:val="00C316B5"/>
    <w:rsid w:val="00C318A5"/>
    <w:rsid w:val="00C321F2"/>
    <w:rsid w:val="00C3249A"/>
    <w:rsid w:val="00C32DD3"/>
    <w:rsid w:val="00C34CF9"/>
    <w:rsid w:val="00C411BB"/>
    <w:rsid w:val="00C4153C"/>
    <w:rsid w:val="00C418BF"/>
    <w:rsid w:val="00C435F3"/>
    <w:rsid w:val="00C44546"/>
    <w:rsid w:val="00C449ED"/>
    <w:rsid w:val="00C44B72"/>
    <w:rsid w:val="00C45810"/>
    <w:rsid w:val="00C46C11"/>
    <w:rsid w:val="00C4794B"/>
    <w:rsid w:val="00C47E2C"/>
    <w:rsid w:val="00C50761"/>
    <w:rsid w:val="00C50767"/>
    <w:rsid w:val="00C50C2D"/>
    <w:rsid w:val="00C51296"/>
    <w:rsid w:val="00C51E63"/>
    <w:rsid w:val="00C520B7"/>
    <w:rsid w:val="00C52E37"/>
    <w:rsid w:val="00C53905"/>
    <w:rsid w:val="00C54155"/>
    <w:rsid w:val="00C55FFA"/>
    <w:rsid w:val="00C566A5"/>
    <w:rsid w:val="00C56A70"/>
    <w:rsid w:val="00C601A8"/>
    <w:rsid w:val="00C603A0"/>
    <w:rsid w:val="00C608B7"/>
    <w:rsid w:val="00C6151C"/>
    <w:rsid w:val="00C61F2C"/>
    <w:rsid w:val="00C624AF"/>
    <w:rsid w:val="00C626C9"/>
    <w:rsid w:val="00C62DE5"/>
    <w:rsid w:val="00C64222"/>
    <w:rsid w:val="00C659D4"/>
    <w:rsid w:val="00C6602E"/>
    <w:rsid w:val="00C66138"/>
    <w:rsid w:val="00C67325"/>
    <w:rsid w:val="00C6773D"/>
    <w:rsid w:val="00C72BBF"/>
    <w:rsid w:val="00C72FA9"/>
    <w:rsid w:val="00C7482C"/>
    <w:rsid w:val="00C77246"/>
    <w:rsid w:val="00C80440"/>
    <w:rsid w:val="00C804B6"/>
    <w:rsid w:val="00C80EFF"/>
    <w:rsid w:val="00C817C9"/>
    <w:rsid w:val="00C81E11"/>
    <w:rsid w:val="00C8362B"/>
    <w:rsid w:val="00C83928"/>
    <w:rsid w:val="00C83D55"/>
    <w:rsid w:val="00C83EB1"/>
    <w:rsid w:val="00C842D3"/>
    <w:rsid w:val="00C846C6"/>
    <w:rsid w:val="00C8738A"/>
    <w:rsid w:val="00C8740E"/>
    <w:rsid w:val="00C91E63"/>
    <w:rsid w:val="00C93127"/>
    <w:rsid w:val="00C9420F"/>
    <w:rsid w:val="00C94C39"/>
    <w:rsid w:val="00C96FB7"/>
    <w:rsid w:val="00C975D8"/>
    <w:rsid w:val="00C97DD1"/>
    <w:rsid w:val="00CA0D53"/>
    <w:rsid w:val="00CA21E9"/>
    <w:rsid w:val="00CA2E2D"/>
    <w:rsid w:val="00CA45B7"/>
    <w:rsid w:val="00CA4610"/>
    <w:rsid w:val="00CA53AB"/>
    <w:rsid w:val="00CA6500"/>
    <w:rsid w:val="00CA70DF"/>
    <w:rsid w:val="00CA7664"/>
    <w:rsid w:val="00CA7B10"/>
    <w:rsid w:val="00CB1C31"/>
    <w:rsid w:val="00CB23DF"/>
    <w:rsid w:val="00CB3267"/>
    <w:rsid w:val="00CB33D5"/>
    <w:rsid w:val="00CB35AB"/>
    <w:rsid w:val="00CB40D2"/>
    <w:rsid w:val="00CB4505"/>
    <w:rsid w:val="00CB7292"/>
    <w:rsid w:val="00CC0026"/>
    <w:rsid w:val="00CC0AE3"/>
    <w:rsid w:val="00CC1231"/>
    <w:rsid w:val="00CC1897"/>
    <w:rsid w:val="00CC2017"/>
    <w:rsid w:val="00CC20E7"/>
    <w:rsid w:val="00CC278A"/>
    <w:rsid w:val="00CC2E98"/>
    <w:rsid w:val="00CC45D0"/>
    <w:rsid w:val="00CC6B45"/>
    <w:rsid w:val="00CC74FD"/>
    <w:rsid w:val="00CC7EDF"/>
    <w:rsid w:val="00CD172A"/>
    <w:rsid w:val="00CD1952"/>
    <w:rsid w:val="00CD287D"/>
    <w:rsid w:val="00CD2A59"/>
    <w:rsid w:val="00CD3C4B"/>
    <w:rsid w:val="00CD598D"/>
    <w:rsid w:val="00CD6F1F"/>
    <w:rsid w:val="00CD70D2"/>
    <w:rsid w:val="00CE0A55"/>
    <w:rsid w:val="00CE0C78"/>
    <w:rsid w:val="00CE326F"/>
    <w:rsid w:val="00CE32AB"/>
    <w:rsid w:val="00CE3C74"/>
    <w:rsid w:val="00CE400A"/>
    <w:rsid w:val="00CE53EB"/>
    <w:rsid w:val="00CE68D5"/>
    <w:rsid w:val="00CE6A87"/>
    <w:rsid w:val="00CE6ACD"/>
    <w:rsid w:val="00CF086A"/>
    <w:rsid w:val="00CF13D6"/>
    <w:rsid w:val="00CF215B"/>
    <w:rsid w:val="00CF3B96"/>
    <w:rsid w:val="00CF61DA"/>
    <w:rsid w:val="00CF67D0"/>
    <w:rsid w:val="00CF71CF"/>
    <w:rsid w:val="00CF7C1D"/>
    <w:rsid w:val="00D00E41"/>
    <w:rsid w:val="00D01CAE"/>
    <w:rsid w:val="00D01D80"/>
    <w:rsid w:val="00D05E0D"/>
    <w:rsid w:val="00D0645A"/>
    <w:rsid w:val="00D07437"/>
    <w:rsid w:val="00D11562"/>
    <w:rsid w:val="00D143B2"/>
    <w:rsid w:val="00D149EC"/>
    <w:rsid w:val="00D14FAE"/>
    <w:rsid w:val="00D15062"/>
    <w:rsid w:val="00D1672B"/>
    <w:rsid w:val="00D169ED"/>
    <w:rsid w:val="00D17668"/>
    <w:rsid w:val="00D205D1"/>
    <w:rsid w:val="00D20BA2"/>
    <w:rsid w:val="00D20EAF"/>
    <w:rsid w:val="00D22780"/>
    <w:rsid w:val="00D23269"/>
    <w:rsid w:val="00D23602"/>
    <w:rsid w:val="00D2416A"/>
    <w:rsid w:val="00D30BD4"/>
    <w:rsid w:val="00D30E3F"/>
    <w:rsid w:val="00D316FC"/>
    <w:rsid w:val="00D31C71"/>
    <w:rsid w:val="00D33D15"/>
    <w:rsid w:val="00D33F0F"/>
    <w:rsid w:val="00D34D3B"/>
    <w:rsid w:val="00D34E15"/>
    <w:rsid w:val="00D36C5C"/>
    <w:rsid w:val="00D37807"/>
    <w:rsid w:val="00D37D64"/>
    <w:rsid w:val="00D41EDB"/>
    <w:rsid w:val="00D42240"/>
    <w:rsid w:val="00D427B7"/>
    <w:rsid w:val="00D42B6F"/>
    <w:rsid w:val="00D44035"/>
    <w:rsid w:val="00D44044"/>
    <w:rsid w:val="00D448A2"/>
    <w:rsid w:val="00D46657"/>
    <w:rsid w:val="00D47412"/>
    <w:rsid w:val="00D50AAC"/>
    <w:rsid w:val="00D50BF9"/>
    <w:rsid w:val="00D50EEC"/>
    <w:rsid w:val="00D51BEE"/>
    <w:rsid w:val="00D52490"/>
    <w:rsid w:val="00D52CE1"/>
    <w:rsid w:val="00D53362"/>
    <w:rsid w:val="00D54265"/>
    <w:rsid w:val="00D55484"/>
    <w:rsid w:val="00D55815"/>
    <w:rsid w:val="00D567C6"/>
    <w:rsid w:val="00D56969"/>
    <w:rsid w:val="00D56DA3"/>
    <w:rsid w:val="00D5789C"/>
    <w:rsid w:val="00D57982"/>
    <w:rsid w:val="00D61B6A"/>
    <w:rsid w:val="00D61BBC"/>
    <w:rsid w:val="00D62386"/>
    <w:rsid w:val="00D62463"/>
    <w:rsid w:val="00D626A5"/>
    <w:rsid w:val="00D6321E"/>
    <w:rsid w:val="00D653FC"/>
    <w:rsid w:val="00D70176"/>
    <w:rsid w:val="00D705F5"/>
    <w:rsid w:val="00D70916"/>
    <w:rsid w:val="00D73179"/>
    <w:rsid w:val="00D733F5"/>
    <w:rsid w:val="00D74023"/>
    <w:rsid w:val="00D74025"/>
    <w:rsid w:val="00D74D37"/>
    <w:rsid w:val="00D759B9"/>
    <w:rsid w:val="00D7702B"/>
    <w:rsid w:val="00D77F62"/>
    <w:rsid w:val="00D80E14"/>
    <w:rsid w:val="00D810AF"/>
    <w:rsid w:val="00D827A5"/>
    <w:rsid w:val="00D829A3"/>
    <w:rsid w:val="00D82AFF"/>
    <w:rsid w:val="00D834FA"/>
    <w:rsid w:val="00D83B5E"/>
    <w:rsid w:val="00D84FA2"/>
    <w:rsid w:val="00D85C2F"/>
    <w:rsid w:val="00D91444"/>
    <w:rsid w:val="00D9144F"/>
    <w:rsid w:val="00D9162B"/>
    <w:rsid w:val="00D916F5"/>
    <w:rsid w:val="00D91A37"/>
    <w:rsid w:val="00D91EC4"/>
    <w:rsid w:val="00D923AC"/>
    <w:rsid w:val="00D92C13"/>
    <w:rsid w:val="00D9380B"/>
    <w:rsid w:val="00D93D67"/>
    <w:rsid w:val="00D94664"/>
    <w:rsid w:val="00D94E65"/>
    <w:rsid w:val="00D96616"/>
    <w:rsid w:val="00D967C1"/>
    <w:rsid w:val="00DA0E65"/>
    <w:rsid w:val="00DA1441"/>
    <w:rsid w:val="00DA1BF7"/>
    <w:rsid w:val="00DA1D9F"/>
    <w:rsid w:val="00DA2497"/>
    <w:rsid w:val="00DA2915"/>
    <w:rsid w:val="00DA33B6"/>
    <w:rsid w:val="00DA33C3"/>
    <w:rsid w:val="00DA3F29"/>
    <w:rsid w:val="00DA4EF0"/>
    <w:rsid w:val="00DA7334"/>
    <w:rsid w:val="00DB2353"/>
    <w:rsid w:val="00DB3F06"/>
    <w:rsid w:val="00DB4630"/>
    <w:rsid w:val="00DB59FC"/>
    <w:rsid w:val="00DB612F"/>
    <w:rsid w:val="00DB68D9"/>
    <w:rsid w:val="00DB6905"/>
    <w:rsid w:val="00DB6BF4"/>
    <w:rsid w:val="00DC005A"/>
    <w:rsid w:val="00DC0446"/>
    <w:rsid w:val="00DC0FC0"/>
    <w:rsid w:val="00DC24BC"/>
    <w:rsid w:val="00DC292B"/>
    <w:rsid w:val="00DC2C11"/>
    <w:rsid w:val="00DC2CC1"/>
    <w:rsid w:val="00DC3FDB"/>
    <w:rsid w:val="00DC467F"/>
    <w:rsid w:val="00DC5720"/>
    <w:rsid w:val="00DC5788"/>
    <w:rsid w:val="00DC72F9"/>
    <w:rsid w:val="00DC7E43"/>
    <w:rsid w:val="00DC7F54"/>
    <w:rsid w:val="00DD0879"/>
    <w:rsid w:val="00DD0A86"/>
    <w:rsid w:val="00DD127D"/>
    <w:rsid w:val="00DD1E1F"/>
    <w:rsid w:val="00DD22E8"/>
    <w:rsid w:val="00DD444A"/>
    <w:rsid w:val="00DD452B"/>
    <w:rsid w:val="00DD5598"/>
    <w:rsid w:val="00DD5CE8"/>
    <w:rsid w:val="00DD6553"/>
    <w:rsid w:val="00DD7606"/>
    <w:rsid w:val="00DE11B7"/>
    <w:rsid w:val="00DE315F"/>
    <w:rsid w:val="00DE36FF"/>
    <w:rsid w:val="00DE3DB4"/>
    <w:rsid w:val="00DE4475"/>
    <w:rsid w:val="00DE530B"/>
    <w:rsid w:val="00DE5BD3"/>
    <w:rsid w:val="00DE60B3"/>
    <w:rsid w:val="00DE6DA8"/>
    <w:rsid w:val="00DE707A"/>
    <w:rsid w:val="00DE7B97"/>
    <w:rsid w:val="00DF10C3"/>
    <w:rsid w:val="00DF1761"/>
    <w:rsid w:val="00DF3200"/>
    <w:rsid w:val="00DF3BAC"/>
    <w:rsid w:val="00DF3F98"/>
    <w:rsid w:val="00DF4359"/>
    <w:rsid w:val="00DF4F3E"/>
    <w:rsid w:val="00DF5874"/>
    <w:rsid w:val="00DF5D7F"/>
    <w:rsid w:val="00DF69DF"/>
    <w:rsid w:val="00E00054"/>
    <w:rsid w:val="00E00688"/>
    <w:rsid w:val="00E00B01"/>
    <w:rsid w:val="00E02CA0"/>
    <w:rsid w:val="00E039DB"/>
    <w:rsid w:val="00E03D92"/>
    <w:rsid w:val="00E041AA"/>
    <w:rsid w:val="00E04D8D"/>
    <w:rsid w:val="00E05C27"/>
    <w:rsid w:val="00E06193"/>
    <w:rsid w:val="00E06551"/>
    <w:rsid w:val="00E0668A"/>
    <w:rsid w:val="00E06E96"/>
    <w:rsid w:val="00E10C88"/>
    <w:rsid w:val="00E119F2"/>
    <w:rsid w:val="00E128AA"/>
    <w:rsid w:val="00E143F2"/>
    <w:rsid w:val="00E14657"/>
    <w:rsid w:val="00E14A24"/>
    <w:rsid w:val="00E1506A"/>
    <w:rsid w:val="00E16672"/>
    <w:rsid w:val="00E200EA"/>
    <w:rsid w:val="00E206BE"/>
    <w:rsid w:val="00E207E6"/>
    <w:rsid w:val="00E20EB6"/>
    <w:rsid w:val="00E21269"/>
    <w:rsid w:val="00E21290"/>
    <w:rsid w:val="00E2224C"/>
    <w:rsid w:val="00E223FD"/>
    <w:rsid w:val="00E2381A"/>
    <w:rsid w:val="00E250F9"/>
    <w:rsid w:val="00E255BF"/>
    <w:rsid w:val="00E255E8"/>
    <w:rsid w:val="00E30A8A"/>
    <w:rsid w:val="00E31928"/>
    <w:rsid w:val="00E32D13"/>
    <w:rsid w:val="00E34AD4"/>
    <w:rsid w:val="00E34BE4"/>
    <w:rsid w:val="00E3586F"/>
    <w:rsid w:val="00E35971"/>
    <w:rsid w:val="00E36410"/>
    <w:rsid w:val="00E3788A"/>
    <w:rsid w:val="00E37BF5"/>
    <w:rsid w:val="00E40405"/>
    <w:rsid w:val="00E40929"/>
    <w:rsid w:val="00E41450"/>
    <w:rsid w:val="00E43558"/>
    <w:rsid w:val="00E43EA8"/>
    <w:rsid w:val="00E4445A"/>
    <w:rsid w:val="00E44936"/>
    <w:rsid w:val="00E455E1"/>
    <w:rsid w:val="00E4688B"/>
    <w:rsid w:val="00E47A6E"/>
    <w:rsid w:val="00E47F76"/>
    <w:rsid w:val="00E50477"/>
    <w:rsid w:val="00E50E30"/>
    <w:rsid w:val="00E51B2B"/>
    <w:rsid w:val="00E52CB0"/>
    <w:rsid w:val="00E545CF"/>
    <w:rsid w:val="00E5596A"/>
    <w:rsid w:val="00E5619D"/>
    <w:rsid w:val="00E563FC"/>
    <w:rsid w:val="00E601FF"/>
    <w:rsid w:val="00E60E97"/>
    <w:rsid w:val="00E614B3"/>
    <w:rsid w:val="00E62D74"/>
    <w:rsid w:val="00E6306D"/>
    <w:rsid w:val="00E65FB5"/>
    <w:rsid w:val="00E660E8"/>
    <w:rsid w:val="00E661AA"/>
    <w:rsid w:val="00E66EA5"/>
    <w:rsid w:val="00E70E45"/>
    <w:rsid w:val="00E714A9"/>
    <w:rsid w:val="00E717C6"/>
    <w:rsid w:val="00E72B6E"/>
    <w:rsid w:val="00E72C1B"/>
    <w:rsid w:val="00E73062"/>
    <w:rsid w:val="00E73559"/>
    <w:rsid w:val="00E7456F"/>
    <w:rsid w:val="00E750C9"/>
    <w:rsid w:val="00E75AA0"/>
    <w:rsid w:val="00E77176"/>
    <w:rsid w:val="00E77928"/>
    <w:rsid w:val="00E77929"/>
    <w:rsid w:val="00E807E7"/>
    <w:rsid w:val="00E8265D"/>
    <w:rsid w:val="00E82795"/>
    <w:rsid w:val="00E828DC"/>
    <w:rsid w:val="00E82E84"/>
    <w:rsid w:val="00E84369"/>
    <w:rsid w:val="00E84EF5"/>
    <w:rsid w:val="00E858BA"/>
    <w:rsid w:val="00E90601"/>
    <w:rsid w:val="00E90999"/>
    <w:rsid w:val="00E90B7C"/>
    <w:rsid w:val="00E90CE6"/>
    <w:rsid w:val="00E912A6"/>
    <w:rsid w:val="00E91509"/>
    <w:rsid w:val="00E91C81"/>
    <w:rsid w:val="00E9257F"/>
    <w:rsid w:val="00E928F3"/>
    <w:rsid w:val="00E92C46"/>
    <w:rsid w:val="00E93AAB"/>
    <w:rsid w:val="00E9413F"/>
    <w:rsid w:val="00E96498"/>
    <w:rsid w:val="00E9708A"/>
    <w:rsid w:val="00EA136B"/>
    <w:rsid w:val="00EA2249"/>
    <w:rsid w:val="00EA2E4F"/>
    <w:rsid w:val="00EA44ED"/>
    <w:rsid w:val="00EA4A71"/>
    <w:rsid w:val="00EA59A4"/>
    <w:rsid w:val="00EA7500"/>
    <w:rsid w:val="00EA77E3"/>
    <w:rsid w:val="00EA7F41"/>
    <w:rsid w:val="00EB18A2"/>
    <w:rsid w:val="00EB24B6"/>
    <w:rsid w:val="00EB38A1"/>
    <w:rsid w:val="00EB39EE"/>
    <w:rsid w:val="00EB516B"/>
    <w:rsid w:val="00EB5372"/>
    <w:rsid w:val="00EB5E6C"/>
    <w:rsid w:val="00EB61C2"/>
    <w:rsid w:val="00EC129F"/>
    <w:rsid w:val="00EC239B"/>
    <w:rsid w:val="00EC3E8B"/>
    <w:rsid w:val="00EC41ED"/>
    <w:rsid w:val="00EC4342"/>
    <w:rsid w:val="00EC4519"/>
    <w:rsid w:val="00EC6926"/>
    <w:rsid w:val="00EC6936"/>
    <w:rsid w:val="00EC77F2"/>
    <w:rsid w:val="00ED0C42"/>
    <w:rsid w:val="00ED1005"/>
    <w:rsid w:val="00ED1367"/>
    <w:rsid w:val="00ED4F9C"/>
    <w:rsid w:val="00ED5421"/>
    <w:rsid w:val="00ED5F4D"/>
    <w:rsid w:val="00ED63BF"/>
    <w:rsid w:val="00ED6E80"/>
    <w:rsid w:val="00ED78C8"/>
    <w:rsid w:val="00EE090D"/>
    <w:rsid w:val="00EE1B72"/>
    <w:rsid w:val="00EE24C0"/>
    <w:rsid w:val="00EE2EC0"/>
    <w:rsid w:val="00EE328C"/>
    <w:rsid w:val="00EE5405"/>
    <w:rsid w:val="00EE5710"/>
    <w:rsid w:val="00EE7859"/>
    <w:rsid w:val="00EE7B81"/>
    <w:rsid w:val="00EF04ED"/>
    <w:rsid w:val="00EF2FF4"/>
    <w:rsid w:val="00EF3D75"/>
    <w:rsid w:val="00EF43FD"/>
    <w:rsid w:val="00EF4BCF"/>
    <w:rsid w:val="00EF555B"/>
    <w:rsid w:val="00EF5883"/>
    <w:rsid w:val="00EF66BB"/>
    <w:rsid w:val="00EF7577"/>
    <w:rsid w:val="00F006CA"/>
    <w:rsid w:val="00F0080E"/>
    <w:rsid w:val="00F010D8"/>
    <w:rsid w:val="00F03BEA"/>
    <w:rsid w:val="00F07236"/>
    <w:rsid w:val="00F079C4"/>
    <w:rsid w:val="00F07EE6"/>
    <w:rsid w:val="00F103E6"/>
    <w:rsid w:val="00F114D7"/>
    <w:rsid w:val="00F1269D"/>
    <w:rsid w:val="00F147A2"/>
    <w:rsid w:val="00F14C31"/>
    <w:rsid w:val="00F15947"/>
    <w:rsid w:val="00F16338"/>
    <w:rsid w:val="00F16D1C"/>
    <w:rsid w:val="00F1787F"/>
    <w:rsid w:val="00F201BE"/>
    <w:rsid w:val="00F20428"/>
    <w:rsid w:val="00F20920"/>
    <w:rsid w:val="00F211C3"/>
    <w:rsid w:val="00F2192E"/>
    <w:rsid w:val="00F219AF"/>
    <w:rsid w:val="00F21E6C"/>
    <w:rsid w:val="00F23627"/>
    <w:rsid w:val="00F23631"/>
    <w:rsid w:val="00F2417A"/>
    <w:rsid w:val="00F25085"/>
    <w:rsid w:val="00F25EE3"/>
    <w:rsid w:val="00F260D9"/>
    <w:rsid w:val="00F27535"/>
    <w:rsid w:val="00F307AA"/>
    <w:rsid w:val="00F30A51"/>
    <w:rsid w:val="00F30C4B"/>
    <w:rsid w:val="00F31212"/>
    <w:rsid w:val="00F3180C"/>
    <w:rsid w:val="00F3180E"/>
    <w:rsid w:val="00F339D1"/>
    <w:rsid w:val="00F342DA"/>
    <w:rsid w:val="00F34999"/>
    <w:rsid w:val="00F35B6E"/>
    <w:rsid w:val="00F36B18"/>
    <w:rsid w:val="00F3720E"/>
    <w:rsid w:val="00F37315"/>
    <w:rsid w:val="00F41292"/>
    <w:rsid w:val="00F41E2B"/>
    <w:rsid w:val="00F42B5F"/>
    <w:rsid w:val="00F43633"/>
    <w:rsid w:val="00F46962"/>
    <w:rsid w:val="00F47693"/>
    <w:rsid w:val="00F4789F"/>
    <w:rsid w:val="00F47E68"/>
    <w:rsid w:val="00F50DD0"/>
    <w:rsid w:val="00F510CE"/>
    <w:rsid w:val="00F519AF"/>
    <w:rsid w:val="00F525DF"/>
    <w:rsid w:val="00F54ADF"/>
    <w:rsid w:val="00F551CE"/>
    <w:rsid w:val="00F55486"/>
    <w:rsid w:val="00F55B77"/>
    <w:rsid w:val="00F5609C"/>
    <w:rsid w:val="00F5712E"/>
    <w:rsid w:val="00F5750B"/>
    <w:rsid w:val="00F613EB"/>
    <w:rsid w:val="00F617B6"/>
    <w:rsid w:val="00F620A3"/>
    <w:rsid w:val="00F654BF"/>
    <w:rsid w:val="00F65CC9"/>
    <w:rsid w:val="00F66A1B"/>
    <w:rsid w:val="00F67D3C"/>
    <w:rsid w:val="00F67F77"/>
    <w:rsid w:val="00F7156F"/>
    <w:rsid w:val="00F7164A"/>
    <w:rsid w:val="00F71971"/>
    <w:rsid w:val="00F725DC"/>
    <w:rsid w:val="00F74436"/>
    <w:rsid w:val="00F74CEA"/>
    <w:rsid w:val="00F75BF3"/>
    <w:rsid w:val="00F76B20"/>
    <w:rsid w:val="00F77B6B"/>
    <w:rsid w:val="00F80152"/>
    <w:rsid w:val="00F80B94"/>
    <w:rsid w:val="00F80FB7"/>
    <w:rsid w:val="00F81ABB"/>
    <w:rsid w:val="00F81E59"/>
    <w:rsid w:val="00F825D4"/>
    <w:rsid w:val="00F82E94"/>
    <w:rsid w:val="00F84273"/>
    <w:rsid w:val="00F852A9"/>
    <w:rsid w:val="00F856E7"/>
    <w:rsid w:val="00F867FC"/>
    <w:rsid w:val="00F86C89"/>
    <w:rsid w:val="00F87730"/>
    <w:rsid w:val="00F912B5"/>
    <w:rsid w:val="00F91BBD"/>
    <w:rsid w:val="00F91FBB"/>
    <w:rsid w:val="00F9208C"/>
    <w:rsid w:val="00F93F85"/>
    <w:rsid w:val="00F94545"/>
    <w:rsid w:val="00F94776"/>
    <w:rsid w:val="00F94C4D"/>
    <w:rsid w:val="00F94FA4"/>
    <w:rsid w:val="00F970A9"/>
    <w:rsid w:val="00FA0AB4"/>
    <w:rsid w:val="00FA1571"/>
    <w:rsid w:val="00FA1FDC"/>
    <w:rsid w:val="00FA208D"/>
    <w:rsid w:val="00FA2E85"/>
    <w:rsid w:val="00FA3CFC"/>
    <w:rsid w:val="00FA4605"/>
    <w:rsid w:val="00FA53E1"/>
    <w:rsid w:val="00FA56BB"/>
    <w:rsid w:val="00FA5E1B"/>
    <w:rsid w:val="00FA6FC1"/>
    <w:rsid w:val="00FA7D13"/>
    <w:rsid w:val="00FB0A03"/>
    <w:rsid w:val="00FB0AA9"/>
    <w:rsid w:val="00FB111B"/>
    <w:rsid w:val="00FB1371"/>
    <w:rsid w:val="00FB16BB"/>
    <w:rsid w:val="00FB1984"/>
    <w:rsid w:val="00FB2400"/>
    <w:rsid w:val="00FB2810"/>
    <w:rsid w:val="00FB2C70"/>
    <w:rsid w:val="00FB7148"/>
    <w:rsid w:val="00FC1355"/>
    <w:rsid w:val="00FC3243"/>
    <w:rsid w:val="00FC4B96"/>
    <w:rsid w:val="00FC4CA7"/>
    <w:rsid w:val="00FC6137"/>
    <w:rsid w:val="00FC681A"/>
    <w:rsid w:val="00FD024E"/>
    <w:rsid w:val="00FD07F8"/>
    <w:rsid w:val="00FD0A0B"/>
    <w:rsid w:val="00FD4103"/>
    <w:rsid w:val="00FD4240"/>
    <w:rsid w:val="00FD48F2"/>
    <w:rsid w:val="00FD49F3"/>
    <w:rsid w:val="00FD5F80"/>
    <w:rsid w:val="00FE08D3"/>
    <w:rsid w:val="00FE0C49"/>
    <w:rsid w:val="00FE1BB0"/>
    <w:rsid w:val="00FE1C48"/>
    <w:rsid w:val="00FE4B41"/>
    <w:rsid w:val="00FE6924"/>
    <w:rsid w:val="00FE69A0"/>
    <w:rsid w:val="00FF3625"/>
    <w:rsid w:val="00FF3E00"/>
    <w:rsid w:val="00FF40A9"/>
    <w:rsid w:val="00FF644A"/>
    <w:rsid w:val="00FF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6DC1D8"/>
  <w15:docId w15:val="{6F1E8DE2-2BDB-4BEF-8B3A-E70BC7B8F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uiPriority w:val="99"/>
    <w:semiHidden/>
    <w:rsid w:val="007B0733"/>
    <w:rPr>
      <w:sz w:val="16"/>
      <w:szCs w:val="16"/>
    </w:rPr>
  </w:style>
  <w:style w:type="paragraph" w:styleId="a7">
    <w:name w:val="annotation text"/>
    <w:basedOn w:val="a"/>
    <w:link w:val="Char1"/>
    <w:qFormat/>
    <w:rsid w:val="007B0733"/>
    <w:rPr>
      <w:sz w:val="20"/>
      <w:szCs w:val="20"/>
    </w:rPr>
  </w:style>
  <w:style w:type="table" w:styleId="a8">
    <w:name w:val="Table Grid"/>
    <w:basedOn w:val="a2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2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3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4"/>
    <w:rsid w:val="001D79F6"/>
    <w:pPr>
      <w:snapToGrid w:val="0"/>
    </w:pPr>
  </w:style>
  <w:style w:type="character" w:customStyle="1" w:styleId="Char4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?? ??,?????,????"/>
    <w:basedOn w:val="a"/>
    <w:link w:val="Char5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5">
    <w:name w:val="列出段落 Char"/>
    <w:aliases w:val="- Bullets Char,목록 단락 Char,リスト段落 Char,?? ?? Char,????? Char,???? Char"/>
    <w:link w:val="af3"/>
    <w:uiPriority w:val="34"/>
    <w:qFormat/>
    <w:rsid w:val="007F58BA"/>
    <w:rPr>
      <w:rFonts w:ascii="宋体" w:hAnsi="宋体" w:cs="宋体"/>
      <w:sz w:val="24"/>
      <w:szCs w:val="24"/>
    </w:rPr>
  </w:style>
  <w:style w:type="character" w:styleId="af8">
    <w:name w:val="Placeholder Text"/>
    <w:basedOn w:val="a1"/>
    <w:uiPriority w:val="99"/>
    <w:semiHidden/>
    <w:rsid w:val="00E1506A"/>
    <w:rPr>
      <w:color w:val="808080"/>
    </w:rPr>
  </w:style>
  <w:style w:type="paragraph" w:customStyle="1" w:styleId="Comments">
    <w:name w:val="Comments"/>
    <w:basedOn w:val="a"/>
    <w:link w:val="CommentsChar"/>
    <w:qFormat/>
    <w:rsid w:val="0016337A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16337A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1">
    <w:name w:val="批注文字 Char"/>
    <w:basedOn w:val="a1"/>
    <w:link w:val="a7"/>
    <w:qFormat/>
    <w:rsid w:val="00AD536E"/>
    <w:rPr>
      <w:rFonts w:eastAsia="Times New Roman"/>
      <w:lang w:eastAsia="en-US"/>
    </w:rPr>
  </w:style>
  <w:style w:type="paragraph" w:styleId="8">
    <w:name w:val="toc 8"/>
    <w:basedOn w:val="11"/>
    <w:semiHidden/>
    <w:rsid w:val="007D035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noProof/>
      <w:sz w:val="22"/>
      <w:szCs w:val="20"/>
    </w:rPr>
  </w:style>
  <w:style w:type="paragraph" w:styleId="11">
    <w:name w:val="toc 1"/>
    <w:basedOn w:val="a"/>
    <w:next w:val="a"/>
    <w:autoRedefine/>
    <w:semiHidden/>
    <w:unhideWhenUsed/>
    <w:rsid w:val="007D0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8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60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3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0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9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79665-3A3A-46D4-9AF5-4463D02A1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1346</TotalTime>
  <Pages>4</Pages>
  <Words>1167</Words>
  <Characters>6656</Characters>
  <Application>Microsoft Office Word</Application>
  <DocSecurity>0</DocSecurity>
  <Lines>55</Lines>
  <Paragraphs>15</Paragraphs>
  <ScaleCrop>false</ScaleCrop>
  <Company>vivo mobile communication co.</Company>
  <LinksUpToDate>false</LinksUpToDate>
  <CharactersWithSpaces>7808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shenxd</dc:creator>
  <cp:keywords/>
  <dc:description/>
  <cp:lastModifiedBy>vivo</cp:lastModifiedBy>
  <cp:revision>11</cp:revision>
  <cp:lastPrinted>2008-12-09T03:19:00Z</cp:lastPrinted>
  <dcterms:created xsi:type="dcterms:W3CDTF">2018-04-05T07:13:00Z</dcterms:created>
  <dcterms:modified xsi:type="dcterms:W3CDTF">2018-05-11T10:01:00Z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